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42" w:rsidRPr="00CE2BFB" w:rsidRDefault="00485D95" w:rsidP="00D53742">
      <w:pPr>
        <w:pStyle w:val="Heading2"/>
        <w:jc w:val="right"/>
        <w:rPr>
          <w:rFonts w:ascii="GHEA Grapalat" w:hAnsi="GHEA Grapalat" w:cs="Sylfaen"/>
          <w:bCs/>
          <w:lang w:val="hy-AM" w:eastAsia="en-GB"/>
        </w:rPr>
      </w:pPr>
      <w:bookmarkStart w:id="0" w:name="_Toc93926504"/>
      <w:bookmarkStart w:id="1" w:name="_Toc120537469"/>
      <w:bookmarkStart w:id="2" w:name="_Toc120540182"/>
      <w:bookmarkStart w:id="3" w:name="_Toc120802459"/>
      <w:bookmarkStart w:id="4" w:name="_Toc120868902"/>
      <w:r w:rsidRPr="003D54AC">
        <w:rPr>
          <w:rFonts w:ascii="GHEA Grapalat" w:eastAsiaTheme="majorEastAsia" w:hAnsi="GHEA Grapalat" w:cs="Sylfaen"/>
          <w:bCs/>
          <w:i/>
          <w:iCs/>
          <w:szCs w:val="28"/>
          <w:u w:val="single"/>
          <w:lang w:val="hy-AM"/>
        </w:rPr>
        <w:t>Հավելված</w:t>
      </w:r>
      <w:r w:rsidRPr="003D54AC">
        <w:rPr>
          <w:rFonts w:ascii="GHEA Grapalat" w:eastAsiaTheme="majorEastAsia" w:hAnsi="GHEA Grapalat" w:cs="Times Armenian"/>
          <w:bCs/>
          <w:i/>
          <w:iCs/>
          <w:szCs w:val="28"/>
          <w:u w:val="single"/>
          <w:lang w:val="hy-AM"/>
        </w:rPr>
        <w:t xml:space="preserve"> N</w:t>
      </w:r>
      <w:r w:rsidRPr="003D54AC">
        <w:rPr>
          <w:rFonts w:ascii="GHEA Grapalat" w:eastAsiaTheme="majorEastAsia" w:hAnsi="GHEA Grapalat"/>
          <w:bCs/>
          <w:i/>
          <w:iCs/>
          <w:szCs w:val="28"/>
          <w:u w:val="single"/>
          <w:lang w:val="hy-AM"/>
        </w:rPr>
        <w:t xml:space="preserve"> 1</w:t>
      </w:r>
      <w:bookmarkEnd w:id="0"/>
      <w:bookmarkEnd w:id="1"/>
      <w:bookmarkEnd w:id="2"/>
      <w:bookmarkEnd w:id="3"/>
      <w:bookmarkEnd w:id="4"/>
      <w:r>
        <w:rPr>
          <w:rFonts w:ascii="GHEA Grapalat" w:eastAsiaTheme="majorEastAsia" w:hAnsi="GHEA Grapalat"/>
          <w:bCs/>
          <w:i/>
          <w:iCs/>
          <w:szCs w:val="28"/>
          <w:u w:val="single"/>
          <w:lang w:val="hy-AM"/>
        </w:rPr>
        <w:t>2</w:t>
      </w:r>
      <w:r>
        <w:rPr>
          <w:rFonts w:ascii="GHEA Grapalat" w:eastAsiaTheme="majorEastAsia" w:hAnsi="GHEA Grapalat"/>
          <w:bCs/>
          <w:i/>
          <w:iCs/>
          <w:szCs w:val="28"/>
          <w:u w:val="single"/>
          <w:lang w:val="hy-AM"/>
        </w:rPr>
        <w:tab/>
      </w: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186650" w:rsidRDefault="00D53742" w:rsidP="00D53742">
      <w:pPr>
        <w:jc w:val="center"/>
        <w:rPr>
          <w:rFonts w:ascii="GHEA Grapalat" w:hAnsi="GHEA Grapalat" w:cs="Sylfaen"/>
          <w:b/>
          <w:bCs/>
          <w:sz w:val="20"/>
          <w:szCs w:val="20"/>
          <w:lang w:eastAsia="en-GB"/>
        </w:rPr>
      </w:pPr>
      <w:r w:rsidRPr="00186650">
        <w:rPr>
          <w:rFonts w:ascii="GHEA Grapalat" w:hAnsi="GHEA Grapalat" w:cs="Sylfaen"/>
          <w:b/>
          <w:bCs/>
          <w:sz w:val="20"/>
          <w:szCs w:val="20"/>
          <w:lang w:eastAsia="en-GB"/>
        </w:rPr>
        <w:t xml:space="preserve">ԲՅՈՒՋԵՏԱՅԻՆ ԾՐԱԳՐԻ ՆԿԱՐԱԳԻՐ </w:t>
      </w:r>
    </w:p>
    <w:p w:rsidR="00D53742" w:rsidRPr="00186650" w:rsidRDefault="00D53742" w:rsidP="00D53742">
      <w:pPr>
        <w:jc w:val="center"/>
        <w:rPr>
          <w:rFonts w:ascii="GHEA Grapalat" w:hAnsi="GHEA Grapalat" w:cs="Sylfaen"/>
          <w:b/>
          <w:bCs/>
          <w:sz w:val="20"/>
          <w:szCs w:val="20"/>
          <w:lang w:eastAsia="en-GB"/>
        </w:rPr>
      </w:pPr>
      <w:r w:rsidRPr="00186650">
        <w:rPr>
          <w:rFonts w:ascii="GHEA Grapalat" w:hAnsi="GHEA Grapalat" w:cs="Sylfaen"/>
          <w:b/>
          <w:bCs/>
          <w:sz w:val="20"/>
          <w:szCs w:val="20"/>
          <w:lang w:eastAsia="en-GB"/>
        </w:rPr>
        <w:t>/ԱՆՁՆԱԳԻՐ/</w:t>
      </w:r>
    </w:p>
    <w:p w:rsidR="00D53742" w:rsidRPr="00CE2BFB" w:rsidRDefault="00D53742" w:rsidP="00D53742">
      <w:pPr>
        <w:jc w:val="center"/>
        <w:rPr>
          <w:rFonts w:ascii="GHEA Grapalat" w:hAnsi="GHEA Grapalat" w:cs="Sylfaen"/>
          <w:bCs/>
          <w:sz w:val="20"/>
          <w:szCs w:val="20"/>
          <w:lang w:eastAsia="en-GB"/>
        </w:rPr>
      </w:pPr>
    </w:p>
    <w:p w:rsidR="00D53742" w:rsidRPr="00CE2BFB" w:rsidRDefault="00D53742" w:rsidP="00D53742">
      <w:pPr>
        <w:jc w:val="center"/>
        <w:rPr>
          <w:rFonts w:ascii="GHEA Grapalat" w:hAnsi="GHEA Grapalat" w:cs="Sylfaen"/>
          <w:bCs/>
          <w:sz w:val="20"/>
          <w:szCs w:val="20"/>
          <w:lang w:eastAsia="en-GB"/>
        </w:rPr>
      </w:pPr>
    </w:p>
    <w:p w:rsidR="00D53742" w:rsidRPr="00F007E5" w:rsidRDefault="00321FCA" w:rsidP="00D53742">
      <w:pPr>
        <w:pBdr>
          <w:bottom w:val="single" w:sz="6" w:space="1" w:color="auto"/>
        </w:pBdr>
        <w:jc w:val="center"/>
        <w:rPr>
          <w:rFonts w:ascii="GHEA Grapalat" w:hAnsi="GHEA Grapalat" w:cs="Sylfaen"/>
          <w:b/>
          <w:bCs/>
          <w:sz w:val="20"/>
          <w:szCs w:val="20"/>
          <w:lang w:eastAsia="en-GB"/>
        </w:rPr>
      </w:pPr>
      <w:r w:rsidRPr="00F007E5">
        <w:rPr>
          <w:rFonts w:ascii="Arial Unicode" w:hAnsi="Arial Unicode" w:cs="Sylfaen"/>
          <w:b/>
          <w:bCs/>
          <w:sz w:val="20"/>
          <w:szCs w:val="20"/>
          <w:lang w:eastAsia="en-GB"/>
        </w:rPr>
        <w:t>ՊԵՏԱԿԱՆ ԳՈՒՅՔԻ ԿԱՌԱՎԱՐՈՒՄ</w:t>
      </w:r>
    </w:p>
    <w:p w:rsidR="00D53742" w:rsidRPr="00CE2BFB" w:rsidRDefault="00D53742" w:rsidP="00D53742">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(Բյուջետային ծրագրի անվանումը)</w:t>
      </w:r>
    </w:p>
    <w:p w:rsidR="00D53742" w:rsidRPr="00CE2BFB" w:rsidRDefault="00D53742" w:rsidP="00D53742">
      <w:pPr>
        <w:rPr>
          <w:rFonts w:ascii="GHEA Grapalat" w:hAnsi="GHEA Grapalat" w:cs="Sylfaen"/>
          <w:bCs/>
          <w:sz w:val="20"/>
          <w:szCs w:val="20"/>
          <w:lang w:eastAsia="en-GB"/>
        </w:rPr>
      </w:pPr>
      <w:r w:rsidRPr="00CE2BFB">
        <w:rPr>
          <w:rFonts w:ascii="GHEA Grapalat" w:hAnsi="GHEA Grapalat" w:cs="Sylfaen"/>
          <w:bCs/>
          <w:sz w:val="20"/>
          <w:szCs w:val="20"/>
          <w:lang w:eastAsia="en-GB"/>
        </w:rPr>
        <w:br w:type="page"/>
      </w:r>
    </w:p>
    <w:p w:rsidR="00D53742" w:rsidRPr="00446FA7" w:rsidRDefault="00D53742" w:rsidP="00D53742">
      <w:pPr>
        <w:pStyle w:val="ListParagraph"/>
        <w:ind w:left="0"/>
        <w:rPr>
          <w:rFonts w:ascii="GHEA Grapalat" w:hAnsi="GHEA Grapalat" w:cs="Sylfaen"/>
          <w:bCs/>
          <w:sz w:val="20"/>
          <w:szCs w:val="20"/>
        </w:rPr>
      </w:pPr>
      <w:r w:rsidRPr="00446FA7">
        <w:rPr>
          <w:rFonts w:ascii="GHEA Grapalat" w:hAnsi="GHEA Grapalat" w:cs="Sylfaen"/>
          <w:bCs/>
          <w:sz w:val="20"/>
          <w:szCs w:val="20"/>
        </w:rPr>
        <w:lastRenderedPageBreak/>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53742" w:rsidRPr="00446FA7" w:rsidTr="007661E5">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 xml:space="preserve">1.1 </w:t>
            </w:r>
            <w:r w:rsidRPr="00446FA7">
              <w:rPr>
                <w:rFonts w:ascii="GHEA Grapalat" w:hAnsi="GHEA Grapalat" w:cs="Sylfaen"/>
                <w:sz w:val="20"/>
                <w:szCs w:val="20"/>
              </w:rPr>
              <w:t>ԾՐԱԳՐԻ ԱՆՎԱՆՈՒՄԸ՝</w:t>
            </w:r>
          </w:p>
        </w:tc>
      </w:tr>
      <w:tr w:rsidR="00D53742" w:rsidRPr="00446FA7" w:rsidTr="007661E5">
        <w:trPr>
          <w:trHeight w:val="533"/>
        </w:trPr>
        <w:tc>
          <w:tcPr>
            <w:tcW w:w="9464" w:type="dxa"/>
            <w:tcBorders>
              <w:top w:val="single" w:sz="4" w:space="0" w:color="auto"/>
              <w:left w:val="single" w:sz="4" w:space="0" w:color="auto"/>
              <w:bottom w:val="single" w:sz="4" w:space="0" w:color="auto"/>
              <w:right w:val="single" w:sz="4" w:space="0" w:color="auto"/>
            </w:tcBorders>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Պետական գույքի կառավարում</w:t>
            </w:r>
          </w:p>
        </w:tc>
      </w:tr>
      <w:tr w:rsidR="00D53742" w:rsidRPr="00446FA7" w:rsidTr="007661E5">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1.2 ԾՐԱԳՐԻ ԴԱՍԻՉԸ՝</w:t>
            </w:r>
          </w:p>
        </w:tc>
      </w:tr>
      <w:tr w:rsidR="00D53742" w:rsidRPr="00446FA7" w:rsidTr="007661E5">
        <w:trPr>
          <w:trHeight w:val="687"/>
        </w:trPr>
        <w:tc>
          <w:tcPr>
            <w:tcW w:w="9464" w:type="dxa"/>
            <w:tcBorders>
              <w:top w:val="single" w:sz="4" w:space="0" w:color="auto"/>
              <w:left w:val="single" w:sz="4" w:space="0" w:color="auto"/>
              <w:bottom w:val="single" w:sz="4" w:space="0" w:color="auto"/>
              <w:right w:val="single" w:sz="4" w:space="0" w:color="auto"/>
            </w:tcBorders>
          </w:tcPr>
          <w:p w:rsidR="00D53742" w:rsidRPr="00446FA7" w:rsidRDefault="00D53742" w:rsidP="007661E5">
            <w:pPr>
              <w:pStyle w:val="ListParagraph"/>
              <w:ind w:left="0"/>
              <w:rPr>
                <w:rFonts w:ascii="GHEA Grapalat" w:hAnsi="GHEA Grapalat" w:cs="Sylfaen"/>
                <w:b/>
                <w:bCs/>
                <w:sz w:val="20"/>
                <w:szCs w:val="20"/>
              </w:rPr>
            </w:pPr>
            <w:r w:rsidRPr="00446FA7">
              <w:rPr>
                <w:rFonts w:ascii="GHEA Grapalat" w:hAnsi="GHEA Grapalat" w:cs="Sylfaen"/>
                <w:b/>
                <w:bCs/>
                <w:sz w:val="20"/>
                <w:szCs w:val="20"/>
              </w:rPr>
              <w:t>1079</w:t>
            </w:r>
          </w:p>
        </w:tc>
      </w:tr>
      <w:tr w:rsidR="00D53742" w:rsidRPr="00446FA7" w:rsidTr="007661E5">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sz w:val="20"/>
                <w:szCs w:val="20"/>
              </w:rPr>
              <w:t>1.3 ԾՐԱԳՐԻ</w:t>
            </w:r>
            <w:r w:rsidRPr="00446FA7">
              <w:rPr>
                <w:rFonts w:ascii="GHEA Grapalat" w:hAnsi="GHEA Grapalat" w:cs="Times Armenian"/>
                <w:sz w:val="20"/>
                <w:szCs w:val="20"/>
              </w:rPr>
              <w:t xml:space="preserve"> ԻՐԱԿԱՆԱՑՄԱՆ ՀԱՄԱՐ ՊԱՏԱՍԽԱՆԱՏՈՒ ՄԱՐՄԻՆԸ (ԲԳԿ)՝</w:t>
            </w:r>
          </w:p>
        </w:tc>
      </w:tr>
      <w:tr w:rsidR="00D53742" w:rsidRPr="00446FA7" w:rsidTr="007661E5">
        <w:trPr>
          <w:trHeight w:val="791"/>
        </w:trPr>
        <w:tc>
          <w:tcPr>
            <w:tcW w:w="9464" w:type="dxa"/>
            <w:tcBorders>
              <w:top w:val="single" w:sz="4" w:space="0" w:color="auto"/>
              <w:left w:val="single" w:sz="4" w:space="0" w:color="auto"/>
              <w:bottom w:val="single" w:sz="4" w:space="0" w:color="auto"/>
              <w:right w:val="single" w:sz="4" w:space="0" w:color="auto"/>
            </w:tcBorders>
          </w:tcPr>
          <w:p w:rsidR="00D53742" w:rsidRPr="00446FA7" w:rsidRDefault="00D53742" w:rsidP="007661E5">
            <w:pPr>
              <w:pStyle w:val="ListParagraph"/>
              <w:ind w:left="0"/>
              <w:rPr>
                <w:rFonts w:ascii="GHEA Grapalat" w:hAnsi="GHEA Grapalat" w:cs="Sylfaen"/>
                <w:b/>
                <w:bCs/>
                <w:sz w:val="20"/>
                <w:szCs w:val="20"/>
              </w:rPr>
            </w:pPr>
            <w:r w:rsidRPr="00446FA7">
              <w:rPr>
                <w:rFonts w:ascii="GHEA Grapalat" w:hAnsi="GHEA Grapalat" w:cs="Sylfaen"/>
                <w:b/>
                <w:bCs/>
                <w:sz w:val="20"/>
                <w:szCs w:val="20"/>
              </w:rPr>
              <w:t>ՀՀ տարածքային կառավարման և ենթակառուցվածքների նախարարություն</w:t>
            </w:r>
          </w:p>
        </w:tc>
      </w:tr>
      <w:tr w:rsidR="00D53742" w:rsidRPr="00446FA7" w:rsidTr="007661E5">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sz w:val="20"/>
                <w:szCs w:val="20"/>
              </w:rPr>
              <w:t>1.4 ԾՐԱԳՐԻ ԳՈՐԾՈՒՆԵՈՒԹՅԱՆ ՍԿԻԶԲԸ՝</w:t>
            </w:r>
          </w:p>
        </w:tc>
      </w:tr>
      <w:tr w:rsidR="00D53742" w:rsidRPr="00446FA7" w:rsidTr="007661E5">
        <w:trPr>
          <w:trHeight w:val="826"/>
        </w:trPr>
        <w:tc>
          <w:tcPr>
            <w:tcW w:w="9464" w:type="dxa"/>
            <w:tcBorders>
              <w:top w:val="single" w:sz="4" w:space="0" w:color="auto"/>
              <w:left w:val="single" w:sz="4" w:space="0" w:color="auto"/>
              <w:bottom w:val="single" w:sz="4" w:space="0" w:color="auto"/>
              <w:right w:val="single" w:sz="4" w:space="0" w:color="auto"/>
            </w:tcBorders>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Ավելի քան 25 տարի</w:t>
            </w:r>
          </w:p>
        </w:tc>
      </w:tr>
      <w:tr w:rsidR="00D53742" w:rsidRPr="00446FA7" w:rsidTr="007661E5">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sz w:val="20"/>
                <w:szCs w:val="20"/>
              </w:rPr>
              <w:t>1.5 ԾՐԱԳՐԻ  ՆԱԽԱՏԵՍՎՈՂ ԱՎԱՐՏԸ՝</w:t>
            </w:r>
          </w:p>
        </w:tc>
      </w:tr>
      <w:tr w:rsidR="00D53742" w:rsidRPr="00446FA7" w:rsidTr="007661E5">
        <w:trPr>
          <w:trHeight w:val="791"/>
        </w:trPr>
        <w:tc>
          <w:tcPr>
            <w:tcW w:w="9464" w:type="dxa"/>
            <w:tcBorders>
              <w:top w:val="single" w:sz="4" w:space="0" w:color="auto"/>
              <w:left w:val="single" w:sz="4" w:space="0" w:color="auto"/>
              <w:bottom w:val="single" w:sz="4" w:space="0" w:color="auto"/>
              <w:right w:val="single" w:sz="4" w:space="0" w:color="auto"/>
            </w:tcBorders>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շարունակական</w:t>
            </w:r>
          </w:p>
        </w:tc>
      </w:tr>
      <w:tr w:rsidR="00D53742" w:rsidRPr="00446FA7" w:rsidTr="007661E5">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sz w:val="20"/>
                <w:szCs w:val="20"/>
              </w:rPr>
              <w:t>1.6 ԾՐԱԳՐԻ ՆԱԽՈՐԴ ԱՆՎԱՆՈՒՄՆԵՐԸ՝</w:t>
            </w:r>
          </w:p>
        </w:tc>
      </w:tr>
      <w:tr w:rsidR="00D53742" w:rsidRPr="00446FA7" w:rsidTr="007661E5">
        <w:trPr>
          <w:trHeight w:val="791"/>
        </w:trPr>
        <w:tc>
          <w:tcPr>
            <w:tcW w:w="9464" w:type="dxa"/>
            <w:tcBorders>
              <w:top w:val="single" w:sz="4" w:space="0" w:color="auto"/>
              <w:left w:val="single" w:sz="4" w:space="0" w:color="auto"/>
              <w:bottom w:val="single" w:sz="4" w:space="0" w:color="auto"/>
              <w:right w:val="single" w:sz="4" w:space="0" w:color="auto"/>
            </w:tcBorders>
          </w:tcPr>
          <w:p w:rsidR="00D53742" w:rsidRPr="00446FA7" w:rsidRDefault="00D53742"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Պետական գույքի</w:t>
            </w:r>
            <w:r w:rsidR="00321FCA" w:rsidRPr="00446FA7">
              <w:rPr>
                <w:rFonts w:ascii="GHEA Grapalat" w:hAnsi="GHEA Grapalat" w:cs="Sylfaen"/>
                <w:bCs/>
                <w:sz w:val="20"/>
                <w:szCs w:val="20"/>
              </w:rPr>
              <w:t xml:space="preserve"> կառավարում</w:t>
            </w:r>
          </w:p>
        </w:tc>
      </w:tr>
    </w:tbl>
    <w:p w:rsidR="00D53742" w:rsidRPr="00446FA7" w:rsidRDefault="00D53742" w:rsidP="00D53742">
      <w:pPr>
        <w:pStyle w:val="BodyText"/>
        <w:rPr>
          <w:rFonts w:ascii="GHEA Grapalat" w:hAnsi="GHEA Grapalat" w:cs="Sylfaen"/>
          <w:b w:val="0"/>
          <w:bCs w:val="0"/>
          <w:sz w:val="20"/>
          <w:lang w:val="hy-AM"/>
        </w:rPr>
      </w:pPr>
    </w:p>
    <w:p w:rsidR="00D53742" w:rsidRPr="00446FA7" w:rsidRDefault="00D53742" w:rsidP="00D53742">
      <w:pPr>
        <w:pStyle w:val="ListParagraph"/>
        <w:ind w:left="0"/>
        <w:rPr>
          <w:rFonts w:ascii="GHEA Grapalat" w:hAnsi="GHEA Grapalat" w:cs="Sylfaen"/>
          <w:bCs/>
          <w:sz w:val="20"/>
          <w:szCs w:val="20"/>
          <w:lang w:val="hy-AM"/>
        </w:rPr>
      </w:pPr>
    </w:p>
    <w:p w:rsidR="00D53742" w:rsidRPr="00446FA7" w:rsidRDefault="00D53742" w:rsidP="00D53742">
      <w:pPr>
        <w:pStyle w:val="ListParagraph"/>
        <w:ind w:left="0"/>
        <w:rPr>
          <w:rFonts w:ascii="GHEA Grapalat" w:hAnsi="GHEA Grapalat" w:cs="Sylfaen"/>
          <w:bCs/>
          <w:sz w:val="20"/>
          <w:szCs w:val="20"/>
        </w:rPr>
      </w:pPr>
    </w:p>
    <w:p w:rsidR="00D53742" w:rsidRPr="00446FA7" w:rsidRDefault="00D53742" w:rsidP="00D53742">
      <w:pPr>
        <w:pStyle w:val="ListParagraph"/>
        <w:ind w:left="0"/>
        <w:rPr>
          <w:rFonts w:ascii="GHEA Grapalat" w:hAnsi="GHEA Grapalat" w:cs="Sylfaen"/>
          <w:bCs/>
          <w:sz w:val="20"/>
          <w:szCs w:val="20"/>
        </w:rPr>
      </w:pPr>
      <w:r w:rsidRPr="00446FA7">
        <w:rPr>
          <w:rFonts w:ascii="GHEA Grapalat" w:hAnsi="GHEA Grapalat" w:cs="Sylfaen"/>
          <w:bCs/>
          <w:sz w:val="20"/>
          <w:szCs w:val="20"/>
        </w:rPr>
        <w:t>2. ԾՐԱԳՐԻ ԲՈՎԱՆԴԱԿՈՒԹՅՈՒՆԸ</w:t>
      </w:r>
    </w:p>
    <w:tbl>
      <w:tblPr>
        <w:tblpPr w:leftFromText="180" w:rightFromText="180" w:bottomFromText="200" w:vertAnchor="text" w:horzAnchor="margin" w:tblpX="-636" w:tblpY="15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93"/>
        <w:gridCol w:w="459"/>
        <w:gridCol w:w="11"/>
        <w:gridCol w:w="2790"/>
        <w:gridCol w:w="31"/>
        <w:gridCol w:w="2867"/>
      </w:tblGrid>
      <w:tr w:rsidR="00D53742" w:rsidRPr="00446FA7" w:rsidTr="0044512E">
        <w:tc>
          <w:tcPr>
            <w:tcW w:w="10060" w:type="dxa"/>
            <w:gridSpan w:val="7"/>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C25FD2">
            <w:pPr>
              <w:pStyle w:val="ListParagraph"/>
              <w:ind w:left="0"/>
              <w:rPr>
                <w:rFonts w:ascii="GHEA Grapalat" w:hAnsi="GHEA Grapalat" w:cs="Sylfaen"/>
                <w:bCs/>
                <w:sz w:val="20"/>
                <w:szCs w:val="20"/>
              </w:rPr>
            </w:pPr>
            <w:r w:rsidRPr="00446FA7">
              <w:rPr>
                <w:rFonts w:ascii="GHEA Grapalat" w:hAnsi="GHEA Grapalat" w:cs="Sylfaen"/>
                <w:bCs/>
                <w:sz w:val="20"/>
                <w:szCs w:val="20"/>
              </w:rPr>
              <w:t xml:space="preserve">2.1 </w:t>
            </w:r>
            <w:r w:rsidRPr="00446FA7">
              <w:rPr>
                <w:rFonts w:ascii="GHEA Grapalat" w:hAnsi="GHEA Grapalat" w:cs="Sylfaen"/>
                <w:sz w:val="20"/>
                <w:szCs w:val="20"/>
              </w:rPr>
              <w:t>ԾՐԱԳՐԻ</w:t>
            </w:r>
            <w:r w:rsidRPr="00446FA7">
              <w:rPr>
                <w:rFonts w:ascii="GHEA Grapalat" w:hAnsi="GHEA Grapalat" w:cs="Times Armenian"/>
                <w:sz w:val="20"/>
                <w:szCs w:val="20"/>
              </w:rPr>
              <w:t xml:space="preserve"> ՆՊԱՏԱԿԸ՝ </w:t>
            </w:r>
          </w:p>
        </w:tc>
      </w:tr>
      <w:tr w:rsidR="00D53742" w:rsidRPr="00446FA7" w:rsidTr="0044512E">
        <w:trPr>
          <w:trHeight w:val="533"/>
        </w:trPr>
        <w:tc>
          <w:tcPr>
            <w:tcW w:w="10060" w:type="dxa"/>
            <w:gridSpan w:val="7"/>
            <w:tcBorders>
              <w:top w:val="single" w:sz="4" w:space="0" w:color="auto"/>
              <w:left w:val="single" w:sz="4" w:space="0" w:color="auto"/>
              <w:bottom w:val="single" w:sz="4" w:space="0" w:color="auto"/>
              <w:right w:val="single" w:sz="4" w:space="0" w:color="auto"/>
            </w:tcBorders>
          </w:tcPr>
          <w:p w:rsidR="00D53742" w:rsidRPr="00446FA7" w:rsidRDefault="008B15FD" w:rsidP="00C25FD2">
            <w:pPr>
              <w:pStyle w:val="ListParagraph"/>
              <w:ind w:left="0"/>
              <w:rPr>
                <w:rFonts w:ascii="GHEA Grapalat" w:hAnsi="GHEA Grapalat" w:cs="Sylfaen"/>
                <w:bCs/>
                <w:sz w:val="20"/>
                <w:szCs w:val="20"/>
              </w:rPr>
            </w:pPr>
            <w:r w:rsidRPr="00446FA7">
              <w:rPr>
                <w:rFonts w:ascii="GHEA Grapalat" w:hAnsi="GHEA Grapalat" w:cs="Sylfaen"/>
                <w:bCs/>
                <w:sz w:val="20"/>
                <w:szCs w:val="20"/>
              </w:rPr>
              <w:t>Պետական գույքի համալիր և արդյունավետ կառավարման ապահովում</w:t>
            </w:r>
          </w:p>
        </w:tc>
      </w:tr>
      <w:tr w:rsidR="00D53742" w:rsidRPr="00446FA7" w:rsidTr="0044512E">
        <w:tc>
          <w:tcPr>
            <w:tcW w:w="10060" w:type="dxa"/>
            <w:gridSpan w:val="7"/>
            <w:tcBorders>
              <w:top w:val="single" w:sz="4" w:space="0" w:color="auto"/>
              <w:left w:val="single" w:sz="4" w:space="0" w:color="auto"/>
              <w:bottom w:val="single" w:sz="4" w:space="0" w:color="auto"/>
              <w:right w:val="single" w:sz="4" w:space="0" w:color="auto"/>
            </w:tcBorders>
            <w:shd w:val="clear" w:color="auto" w:fill="C4BC96"/>
            <w:hideMark/>
          </w:tcPr>
          <w:p w:rsidR="00D53742" w:rsidRPr="00446FA7" w:rsidRDefault="00D53742" w:rsidP="00C25FD2">
            <w:pPr>
              <w:pStyle w:val="ListParagraph"/>
              <w:ind w:left="0"/>
              <w:rPr>
                <w:rFonts w:ascii="GHEA Grapalat" w:hAnsi="GHEA Grapalat" w:cs="Sylfaen"/>
                <w:bCs/>
                <w:sz w:val="20"/>
                <w:szCs w:val="20"/>
              </w:rPr>
            </w:pPr>
            <w:r w:rsidRPr="00446FA7">
              <w:rPr>
                <w:rFonts w:ascii="GHEA Grapalat" w:hAnsi="GHEA Grapalat" w:cs="Sylfaen"/>
                <w:bCs/>
                <w:sz w:val="20"/>
                <w:szCs w:val="20"/>
              </w:rPr>
              <w:t>2.2 ԾՐԱԳՐԻ ՀԻՄՔԵՐԸ՝</w:t>
            </w:r>
          </w:p>
        </w:tc>
      </w:tr>
      <w:tr w:rsidR="00D53742" w:rsidRPr="00446FA7" w:rsidTr="0044512E">
        <w:trPr>
          <w:trHeight w:val="429"/>
        </w:trPr>
        <w:tc>
          <w:tcPr>
            <w:tcW w:w="390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53742" w:rsidRPr="00446FA7" w:rsidRDefault="00D53742" w:rsidP="00C25FD2">
            <w:pPr>
              <w:pStyle w:val="ListParagraph"/>
              <w:ind w:left="0"/>
              <w:jc w:val="center"/>
              <w:rPr>
                <w:rFonts w:ascii="GHEA Grapalat" w:hAnsi="GHEA Grapalat" w:cs="Sylfaen"/>
                <w:bCs/>
                <w:sz w:val="20"/>
                <w:szCs w:val="20"/>
              </w:rPr>
            </w:pPr>
            <w:r w:rsidRPr="00446FA7">
              <w:rPr>
                <w:rFonts w:ascii="GHEA Grapalat" w:hAnsi="GHEA Grapalat" w:cs="Sylfaen"/>
                <w:bCs/>
                <w:sz w:val="20"/>
                <w:szCs w:val="20"/>
              </w:rPr>
              <w:t>Ծրագրի իրավական հիմքերը</w:t>
            </w:r>
          </w:p>
        </w:tc>
        <w:tc>
          <w:tcPr>
            <w:tcW w:w="615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53742" w:rsidRPr="00446FA7" w:rsidRDefault="00D53742" w:rsidP="00C25FD2">
            <w:pPr>
              <w:pStyle w:val="ListParagraph"/>
              <w:ind w:left="0"/>
              <w:jc w:val="center"/>
              <w:rPr>
                <w:rFonts w:ascii="GHEA Grapalat" w:hAnsi="GHEA Grapalat" w:cs="Sylfaen"/>
                <w:bCs/>
                <w:sz w:val="20"/>
                <w:szCs w:val="20"/>
              </w:rPr>
            </w:pPr>
            <w:r w:rsidRPr="00446FA7">
              <w:rPr>
                <w:rFonts w:ascii="GHEA Grapalat" w:hAnsi="GHEA Grapalat" w:cs="Sylfaen"/>
                <w:bCs/>
                <w:sz w:val="20"/>
                <w:szCs w:val="20"/>
              </w:rPr>
              <w:t>Նկարագրությունը</w:t>
            </w:r>
          </w:p>
        </w:tc>
      </w:tr>
      <w:tr w:rsidR="008B15FD" w:rsidRPr="00F404D6" w:rsidTr="0044512E">
        <w:trPr>
          <w:trHeight w:val="77"/>
        </w:trPr>
        <w:tc>
          <w:tcPr>
            <w:tcW w:w="3902" w:type="dxa"/>
            <w:gridSpan w:val="2"/>
            <w:tcBorders>
              <w:top w:val="single" w:sz="4" w:space="0" w:color="auto"/>
              <w:left w:val="single" w:sz="4" w:space="0" w:color="auto"/>
              <w:bottom w:val="single" w:sz="4" w:space="0" w:color="auto"/>
              <w:right w:val="single" w:sz="4" w:space="0" w:color="auto"/>
            </w:tcBorders>
          </w:tcPr>
          <w:p w:rsidR="009F7BD0" w:rsidRPr="00446FA7" w:rsidRDefault="009F7BD0" w:rsidP="00C25FD2">
            <w:pPr>
              <w:pStyle w:val="ListParagraph"/>
              <w:spacing w:line="324" w:lineRule="auto"/>
              <w:ind w:left="0"/>
              <w:rPr>
                <w:rFonts w:ascii="GHEA Grapalat" w:hAnsi="GHEA Grapalat" w:cs="Sylfaen"/>
                <w:bCs/>
                <w:sz w:val="20"/>
                <w:szCs w:val="20"/>
              </w:rPr>
            </w:pPr>
            <w:r w:rsidRPr="00446FA7">
              <w:rPr>
                <w:rFonts w:ascii="GHEA Grapalat" w:hAnsi="GHEA Grapalat" w:cs="Sylfaen"/>
                <w:bCs/>
                <w:sz w:val="20"/>
                <w:szCs w:val="20"/>
              </w:rPr>
              <w:t>«Պետական գույքի մասնավորեցման (սեփականաշնորհման) մասին» ՀՀ օրենք</w:t>
            </w:r>
          </w:p>
          <w:p w:rsidR="009F7BD0" w:rsidRPr="00446FA7" w:rsidRDefault="009F7BD0" w:rsidP="00C25FD2">
            <w:pPr>
              <w:pStyle w:val="ListParagraph"/>
              <w:spacing w:line="324" w:lineRule="auto"/>
              <w:ind w:left="0"/>
              <w:rPr>
                <w:rFonts w:ascii="GHEA Grapalat" w:hAnsi="GHEA Grapalat" w:cs="Sylfaen"/>
                <w:bCs/>
                <w:sz w:val="20"/>
                <w:szCs w:val="20"/>
              </w:rPr>
            </w:pPr>
            <w:r w:rsidRPr="00446FA7">
              <w:rPr>
                <w:rFonts w:ascii="GHEA Grapalat" w:hAnsi="GHEA Grapalat" w:cs="Sylfaen"/>
                <w:bCs/>
                <w:sz w:val="20"/>
                <w:szCs w:val="20"/>
              </w:rPr>
              <w:t>ՀՀ պետական գույքի մասնավորեցման ծրագրի մասին ՀՀ օրենքներ</w:t>
            </w:r>
          </w:p>
          <w:p w:rsidR="008B15FD" w:rsidRPr="00446FA7" w:rsidRDefault="008B15FD" w:rsidP="0041681D">
            <w:pPr>
              <w:pStyle w:val="ListParagraph"/>
              <w:spacing w:line="324" w:lineRule="auto"/>
              <w:ind w:left="0"/>
              <w:rPr>
                <w:rFonts w:ascii="GHEA Grapalat" w:hAnsi="GHEA Grapalat" w:cs="Sylfaen"/>
                <w:bCs/>
                <w:sz w:val="20"/>
                <w:szCs w:val="20"/>
              </w:rPr>
            </w:pPr>
            <w:r w:rsidRPr="00446FA7">
              <w:rPr>
                <w:rFonts w:ascii="GHEA Grapalat" w:hAnsi="GHEA Grapalat" w:cs="Sylfaen"/>
                <w:bCs/>
                <w:sz w:val="20"/>
                <w:szCs w:val="20"/>
                <w:lang w:val="hy-AM"/>
              </w:rPr>
              <w:t xml:space="preserve">ՀՀ </w:t>
            </w:r>
            <w:r w:rsidR="00984C8C" w:rsidRPr="00446FA7">
              <w:rPr>
                <w:rFonts w:ascii="GHEA Grapalat" w:hAnsi="GHEA Grapalat" w:cs="Sylfaen"/>
                <w:bCs/>
                <w:sz w:val="20"/>
                <w:szCs w:val="20"/>
              </w:rPr>
              <w:t>տ</w:t>
            </w:r>
            <w:r w:rsidR="00F007E5">
              <w:rPr>
                <w:rFonts w:ascii="GHEA Grapalat" w:hAnsi="GHEA Grapalat" w:cs="Sylfaen"/>
                <w:bCs/>
                <w:sz w:val="20"/>
                <w:szCs w:val="20"/>
              </w:rPr>
              <w:t>արածքային կառավարման</w:t>
            </w:r>
            <w:r w:rsidR="00984C8C" w:rsidRPr="00446FA7">
              <w:rPr>
                <w:rFonts w:ascii="GHEA Grapalat" w:hAnsi="GHEA Grapalat" w:cs="Sylfaen"/>
                <w:bCs/>
                <w:sz w:val="20"/>
                <w:szCs w:val="20"/>
              </w:rPr>
              <w:t xml:space="preserve"> և </w:t>
            </w:r>
            <w:r w:rsidR="00F007E5">
              <w:rPr>
                <w:rFonts w:ascii="GHEA Grapalat" w:hAnsi="GHEA Grapalat" w:cs="Sylfaen"/>
                <w:bCs/>
                <w:sz w:val="20"/>
                <w:szCs w:val="20"/>
              </w:rPr>
              <w:t>ենթակառուցվածք</w:t>
            </w:r>
            <w:r w:rsidR="00984C8C" w:rsidRPr="00446FA7">
              <w:rPr>
                <w:rFonts w:ascii="GHEA Grapalat" w:hAnsi="GHEA Grapalat" w:cs="Sylfaen"/>
                <w:bCs/>
                <w:sz w:val="20"/>
                <w:szCs w:val="20"/>
              </w:rPr>
              <w:t>ների նախարարի</w:t>
            </w:r>
            <w:r w:rsidRPr="00446FA7">
              <w:rPr>
                <w:rFonts w:ascii="GHEA Grapalat" w:hAnsi="GHEA Grapalat" w:cs="Sylfaen"/>
                <w:bCs/>
                <w:sz w:val="20"/>
                <w:szCs w:val="20"/>
                <w:lang w:val="hy-AM"/>
              </w:rPr>
              <w:t xml:space="preserve"> </w:t>
            </w:r>
            <w:r w:rsidR="0041681D" w:rsidRPr="0041681D">
              <w:rPr>
                <w:rFonts w:ascii="GHEA Grapalat" w:hAnsi="GHEA Grapalat" w:cs="Sylfaen"/>
                <w:bCs/>
                <w:sz w:val="20"/>
                <w:szCs w:val="20"/>
              </w:rPr>
              <w:t>08</w:t>
            </w:r>
            <w:r w:rsidRPr="00446FA7">
              <w:rPr>
                <w:rFonts w:ascii="GHEA Grapalat" w:hAnsi="GHEA Grapalat" w:cs="Sylfaen"/>
                <w:bCs/>
                <w:sz w:val="20"/>
                <w:szCs w:val="20"/>
                <w:lang w:val="hy-AM"/>
              </w:rPr>
              <w:t>.0</w:t>
            </w:r>
            <w:r w:rsidR="0041681D" w:rsidRPr="0041681D">
              <w:rPr>
                <w:rFonts w:ascii="GHEA Grapalat" w:hAnsi="GHEA Grapalat" w:cs="Sylfaen"/>
                <w:bCs/>
                <w:sz w:val="20"/>
                <w:szCs w:val="20"/>
              </w:rPr>
              <w:t>7</w:t>
            </w:r>
            <w:r w:rsidRPr="00446FA7">
              <w:rPr>
                <w:rFonts w:ascii="GHEA Grapalat" w:hAnsi="GHEA Grapalat" w:cs="Sylfaen"/>
                <w:bCs/>
                <w:sz w:val="20"/>
                <w:szCs w:val="20"/>
                <w:lang w:val="hy-AM"/>
              </w:rPr>
              <w:t>.20</w:t>
            </w:r>
            <w:r w:rsidR="00F007E5">
              <w:rPr>
                <w:rFonts w:ascii="GHEA Grapalat" w:hAnsi="GHEA Grapalat" w:cs="Sylfaen"/>
                <w:bCs/>
                <w:sz w:val="20"/>
                <w:szCs w:val="20"/>
              </w:rPr>
              <w:t>20</w:t>
            </w:r>
            <w:r w:rsidRPr="00446FA7">
              <w:rPr>
                <w:rFonts w:ascii="GHEA Grapalat" w:hAnsi="GHEA Grapalat" w:cs="Sylfaen"/>
                <w:bCs/>
                <w:sz w:val="20"/>
                <w:szCs w:val="20"/>
                <w:lang w:val="hy-AM"/>
              </w:rPr>
              <w:t>թ.</w:t>
            </w:r>
            <w:r w:rsidRPr="00446FA7">
              <w:rPr>
                <w:rFonts w:ascii="GHEA Grapalat" w:hAnsi="GHEA Grapalat" w:cs="Sylfaen"/>
                <w:sz w:val="20"/>
                <w:szCs w:val="20"/>
                <w:lang w:val="hy-AM"/>
              </w:rPr>
              <w:t xml:space="preserve"> N </w:t>
            </w:r>
            <w:r w:rsidR="0041681D" w:rsidRPr="0041681D">
              <w:rPr>
                <w:rFonts w:ascii="GHEA Grapalat" w:hAnsi="GHEA Grapalat" w:cs="Sylfaen"/>
                <w:sz w:val="20"/>
                <w:szCs w:val="20"/>
              </w:rPr>
              <w:t>5</w:t>
            </w:r>
            <w:r w:rsidR="00F007E5">
              <w:rPr>
                <w:rFonts w:ascii="GHEA Grapalat" w:hAnsi="GHEA Grapalat" w:cs="Sylfaen"/>
                <w:sz w:val="20"/>
                <w:szCs w:val="20"/>
              </w:rPr>
              <w:t>0</w:t>
            </w:r>
            <w:r w:rsidRPr="00446FA7">
              <w:rPr>
                <w:rFonts w:ascii="GHEA Grapalat" w:hAnsi="GHEA Grapalat" w:cs="Sylfaen"/>
                <w:sz w:val="20"/>
                <w:szCs w:val="20"/>
                <w:lang w:val="hy-AM"/>
              </w:rPr>
              <w:t>-</w:t>
            </w:r>
            <w:r w:rsidR="00984C8C" w:rsidRPr="00446FA7">
              <w:rPr>
                <w:rFonts w:ascii="GHEA Grapalat" w:hAnsi="GHEA Grapalat" w:cs="Sylfaen"/>
                <w:sz w:val="20"/>
                <w:szCs w:val="20"/>
              </w:rPr>
              <w:t>Լ</w:t>
            </w:r>
            <w:r w:rsidRPr="00446FA7">
              <w:rPr>
                <w:rFonts w:ascii="GHEA Grapalat" w:hAnsi="GHEA Grapalat" w:cs="Sylfaen"/>
                <w:sz w:val="20"/>
                <w:szCs w:val="20"/>
                <w:lang w:val="hy-AM"/>
              </w:rPr>
              <w:t xml:space="preserve"> </w:t>
            </w:r>
            <w:r w:rsidR="00984C8C" w:rsidRPr="00446FA7">
              <w:rPr>
                <w:rFonts w:ascii="GHEA Grapalat" w:hAnsi="GHEA Grapalat" w:cs="Sylfaen"/>
                <w:sz w:val="20"/>
                <w:szCs w:val="20"/>
              </w:rPr>
              <w:t>հրաման</w:t>
            </w:r>
          </w:p>
        </w:tc>
        <w:tc>
          <w:tcPr>
            <w:tcW w:w="6158" w:type="dxa"/>
            <w:gridSpan w:val="5"/>
            <w:tcBorders>
              <w:top w:val="single" w:sz="4" w:space="0" w:color="auto"/>
              <w:left w:val="single" w:sz="4" w:space="0" w:color="auto"/>
              <w:bottom w:val="single" w:sz="4" w:space="0" w:color="auto"/>
              <w:right w:val="single" w:sz="4" w:space="0" w:color="auto"/>
            </w:tcBorders>
          </w:tcPr>
          <w:p w:rsidR="009F7BD0" w:rsidRPr="00446FA7" w:rsidRDefault="009F7BD0" w:rsidP="00C25FD2">
            <w:pPr>
              <w:pStyle w:val="ListParagraph"/>
              <w:spacing w:line="324" w:lineRule="auto"/>
              <w:ind w:left="0"/>
              <w:jc w:val="both"/>
              <w:rPr>
                <w:rFonts w:ascii="GHEA Grapalat" w:hAnsi="GHEA Grapalat" w:cs="Sylfaen"/>
                <w:sz w:val="20"/>
                <w:szCs w:val="20"/>
              </w:rPr>
            </w:pPr>
          </w:p>
          <w:p w:rsidR="009F7BD0" w:rsidRPr="00446FA7" w:rsidRDefault="009F7BD0" w:rsidP="00C25FD2">
            <w:pPr>
              <w:pStyle w:val="ListParagraph"/>
              <w:spacing w:line="324" w:lineRule="auto"/>
              <w:ind w:left="0"/>
              <w:jc w:val="both"/>
              <w:rPr>
                <w:rFonts w:ascii="GHEA Grapalat" w:hAnsi="GHEA Grapalat" w:cs="Sylfaen"/>
                <w:sz w:val="20"/>
                <w:szCs w:val="20"/>
              </w:rPr>
            </w:pPr>
          </w:p>
          <w:p w:rsidR="009F7BD0" w:rsidRPr="00446FA7" w:rsidRDefault="009F7BD0" w:rsidP="00C25FD2">
            <w:pPr>
              <w:pStyle w:val="ListParagraph"/>
              <w:spacing w:line="324" w:lineRule="auto"/>
              <w:ind w:left="0"/>
              <w:jc w:val="both"/>
              <w:rPr>
                <w:rFonts w:ascii="GHEA Grapalat" w:hAnsi="GHEA Grapalat" w:cs="Sylfaen"/>
                <w:sz w:val="20"/>
                <w:szCs w:val="20"/>
              </w:rPr>
            </w:pPr>
          </w:p>
          <w:p w:rsidR="009F7BD0" w:rsidRPr="00446FA7" w:rsidRDefault="009F7BD0" w:rsidP="00C25FD2">
            <w:pPr>
              <w:pStyle w:val="ListParagraph"/>
              <w:spacing w:line="324" w:lineRule="auto"/>
              <w:ind w:left="0"/>
              <w:jc w:val="both"/>
              <w:rPr>
                <w:rFonts w:ascii="GHEA Grapalat" w:hAnsi="GHEA Grapalat" w:cs="Sylfaen"/>
                <w:sz w:val="20"/>
                <w:szCs w:val="20"/>
              </w:rPr>
            </w:pPr>
          </w:p>
          <w:p w:rsidR="009F7BD0" w:rsidRPr="00446FA7" w:rsidRDefault="009F7BD0" w:rsidP="00C25FD2">
            <w:pPr>
              <w:pStyle w:val="ListParagraph"/>
              <w:spacing w:line="324" w:lineRule="auto"/>
              <w:ind w:left="0"/>
              <w:jc w:val="both"/>
              <w:rPr>
                <w:rFonts w:ascii="GHEA Grapalat" w:hAnsi="GHEA Grapalat" w:cs="Sylfaen"/>
                <w:sz w:val="20"/>
                <w:szCs w:val="20"/>
              </w:rPr>
            </w:pPr>
          </w:p>
          <w:p w:rsidR="009F7BD0" w:rsidRPr="00446FA7" w:rsidRDefault="009F7BD0" w:rsidP="00C25FD2">
            <w:pPr>
              <w:pStyle w:val="ListParagraph"/>
              <w:spacing w:line="324" w:lineRule="auto"/>
              <w:ind w:left="0"/>
              <w:jc w:val="both"/>
              <w:rPr>
                <w:rFonts w:ascii="GHEA Grapalat" w:hAnsi="GHEA Grapalat" w:cs="Sylfaen"/>
                <w:sz w:val="20"/>
                <w:szCs w:val="20"/>
              </w:rPr>
            </w:pPr>
          </w:p>
          <w:p w:rsidR="008B15FD" w:rsidRPr="00446FA7" w:rsidRDefault="008B15FD" w:rsidP="00C25FD2">
            <w:pPr>
              <w:pStyle w:val="ListParagraph"/>
              <w:spacing w:line="324" w:lineRule="auto"/>
              <w:ind w:left="0"/>
              <w:jc w:val="both"/>
              <w:rPr>
                <w:rFonts w:ascii="GHEA Grapalat" w:hAnsi="GHEA Grapalat" w:cs="Sylfaen"/>
                <w:sz w:val="20"/>
                <w:szCs w:val="20"/>
                <w:lang w:val="hy-AM"/>
              </w:rPr>
            </w:pPr>
            <w:r w:rsidRPr="00446FA7">
              <w:rPr>
                <w:rFonts w:ascii="GHEA Grapalat" w:hAnsi="GHEA Grapalat" w:cs="Sylfaen"/>
                <w:sz w:val="20"/>
                <w:szCs w:val="20"/>
                <w:lang w:val="hy-AM"/>
              </w:rPr>
              <w:t xml:space="preserve">Նշված </w:t>
            </w:r>
            <w:r w:rsidR="00984C8C" w:rsidRPr="00446FA7">
              <w:rPr>
                <w:rFonts w:ascii="GHEA Grapalat" w:hAnsi="GHEA Grapalat" w:cs="Sylfaen"/>
                <w:sz w:val="20"/>
                <w:szCs w:val="20"/>
              </w:rPr>
              <w:t>հրամանով</w:t>
            </w:r>
            <w:r w:rsidRPr="00446FA7">
              <w:rPr>
                <w:rFonts w:ascii="GHEA Grapalat" w:hAnsi="GHEA Grapalat" w:cs="Sylfaen"/>
                <w:sz w:val="20"/>
                <w:szCs w:val="20"/>
                <w:lang w:val="hy-AM"/>
              </w:rPr>
              <w:t xml:space="preserve"> </w:t>
            </w:r>
            <w:r w:rsidR="009F7BD0" w:rsidRPr="00446FA7">
              <w:rPr>
                <w:rFonts w:ascii="GHEA Grapalat" w:hAnsi="GHEA Grapalat" w:cs="Sylfaen"/>
                <w:sz w:val="20"/>
                <w:szCs w:val="20"/>
              </w:rPr>
              <w:t>Պ</w:t>
            </w:r>
            <w:r w:rsidRPr="00446FA7">
              <w:rPr>
                <w:rFonts w:ascii="GHEA Grapalat" w:hAnsi="GHEA Grapalat" w:cs="Sylfaen"/>
                <w:sz w:val="20"/>
                <w:szCs w:val="20"/>
                <w:lang w:val="hy-AM"/>
              </w:rPr>
              <w:t xml:space="preserve">ետական գույքի կառավարման </w:t>
            </w:r>
            <w:r w:rsidR="009F7BD0" w:rsidRPr="00446FA7">
              <w:rPr>
                <w:rFonts w:ascii="GHEA Grapalat" w:hAnsi="GHEA Grapalat" w:cs="Sylfaen"/>
                <w:sz w:val="20"/>
                <w:szCs w:val="20"/>
              </w:rPr>
              <w:t>կոմիտեն</w:t>
            </w:r>
            <w:r w:rsidRPr="00446FA7">
              <w:rPr>
                <w:rFonts w:ascii="GHEA Grapalat" w:hAnsi="GHEA Grapalat" w:cs="Sylfaen"/>
                <w:sz w:val="20"/>
                <w:szCs w:val="20"/>
                <w:lang w:val="hy-AM"/>
              </w:rPr>
              <w:t xml:space="preserve">՝ </w:t>
            </w:r>
          </w:p>
          <w:p w:rsidR="008B15FD" w:rsidRPr="00446FA7" w:rsidRDefault="008B15FD" w:rsidP="00C25FD2">
            <w:pPr>
              <w:pStyle w:val="ListParagraph"/>
              <w:spacing w:line="324" w:lineRule="auto"/>
              <w:ind w:left="0"/>
              <w:jc w:val="both"/>
              <w:rPr>
                <w:rFonts w:ascii="GHEA Grapalat" w:hAnsi="GHEA Grapalat" w:cs="Sylfaen"/>
                <w:sz w:val="20"/>
                <w:szCs w:val="20"/>
                <w:lang w:val="hy-AM"/>
              </w:rPr>
            </w:pPr>
            <w:r w:rsidRPr="00446FA7">
              <w:rPr>
                <w:rFonts w:ascii="GHEA Grapalat" w:hAnsi="GHEA Grapalat" w:cs="Sylfaen"/>
                <w:sz w:val="20"/>
                <w:szCs w:val="20"/>
                <w:lang w:val="hy-AM"/>
              </w:rPr>
              <w:lastRenderedPageBreak/>
              <w:t xml:space="preserve">- Պետական գույքի կառավարման ոլորտում իրականացնում է օրենքով կամ ՀՀ կառավարության որոշումներով </w:t>
            </w:r>
            <w:r w:rsidR="00984C8C" w:rsidRPr="00446FA7">
              <w:rPr>
                <w:rFonts w:ascii="GHEA Grapalat" w:hAnsi="GHEA Grapalat" w:cs="Sylfaen"/>
                <w:sz w:val="20"/>
                <w:szCs w:val="20"/>
                <w:lang w:val="hy-AM"/>
              </w:rPr>
              <w:t>Կոմիտեի</w:t>
            </w:r>
            <w:r w:rsidRPr="00446FA7">
              <w:rPr>
                <w:rFonts w:ascii="GHEA Grapalat" w:hAnsi="GHEA Grapalat" w:cs="Sylfaen"/>
                <w:sz w:val="20"/>
                <w:szCs w:val="20"/>
                <w:lang w:val="hy-AM"/>
              </w:rPr>
              <w:t xml:space="preserve"> տնօրինությանը, տիրապետմանը և օգտագործմանը հանձնված պետական գույքի կառավարումը, լուծում է պետ</w:t>
            </w:r>
            <w:r w:rsidR="00186650" w:rsidRPr="00446FA7">
              <w:rPr>
                <w:rFonts w:ascii="GHEA Grapalat" w:hAnsi="GHEA Grapalat" w:cs="Sylfaen"/>
                <w:sz w:val="20"/>
                <w:szCs w:val="20"/>
                <w:lang w:val="hy-AM"/>
              </w:rPr>
              <w:t xml:space="preserve">ական </w:t>
            </w:r>
            <w:r w:rsidRPr="00446FA7">
              <w:rPr>
                <w:rFonts w:ascii="GHEA Grapalat" w:hAnsi="GHEA Grapalat" w:cs="Sylfaen"/>
                <w:sz w:val="20"/>
                <w:szCs w:val="20"/>
                <w:lang w:val="hy-AM"/>
              </w:rPr>
              <w:t>գույքի կառավարմանը վերաբերող հարցեր, ներկայացնում է առաջարկություններ պետական սեփականություն հանդիսացող շենքերի, շինությունների, տարածքների արդյունավետ օգտագործման և սպասարկման վերաբերյալ և այլն:</w:t>
            </w:r>
          </w:p>
          <w:p w:rsidR="008B15FD" w:rsidRPr="00446FA7" w:rsidRDefault="008B15FD" w:rsidP="00C25FD2">
            <w:pPr>
              <w:pStyle w:val="ListParagraph"/>
              <w:spacing w:line="324" w:lineRule="auto"/>
              <w:ind w:left="0"/>
              <w:jc w:val="both"/>
              <w:rPr>
                <w:rFonts w:ascii="GHEA Grapalat" w:hAnsi="GHEA Grapalat" w:cs="Sylfaen"/>
                <w:sz w:val="20"/>
                <w:szCs w:val="20"/>
                <w:lang w:val="hy-AM"/>
              </w:rPr>
            </w:pPr>
            <w:r w:rsidRPr="00446FA7">
              <w:rPr>
                <w:rFonts w:ascii="GHEA Grapalat" w:hAnsi="GHEA Grapalat" w:cs="Sylfaen"/>
                <w:sz w:val="20"/>
                <w:szCs w:val="20"/>
                <w:lang w:val="hy-AM"/>
              </w:rPr>
              <w:t xml:space="preserve">-Մասնավորեցման ոլորտում` մշակում է պետական գույքի մասնավորեցման ծրագրերը` </w:t>
            </w:r>
            <w:r w:rsidR="00984C8C" w:rsidRPr="00446FA7">
              <w:rPr>
                <w:rFonts w:ascii="GHEA Grapalat" w:hAnsi="GHEA Grapalat" w:cs="Sylfaen"/>
                <w:sz w:val="20"/>
                <w:szCs w:val="20"/>
                <w:lang w:val="hy-AM"/>
              </w:rPr>
              <w:t xml:space="preserve"> քննարկման է ներկայացն</w:t>
            </w:r>
            <w:r w:rsidRPr="00446FA7">
              <w:rPr>
                <w:rFonts w:ascii="GHEA Grapalat" w:hAnsi="GHEA Grapalat" w:cs="Sylfaen"/>
                <w:sz w:val="20"/>
                <w:szCs w:val="20"/>
                <w:lang w:val="hy-AM"/>
              </w:rPr>
              <w:t>ում առաջարկվող լրացումներ</w:t>
            </w:r>
            <w:r w:rsidR="00321FCA" w:rsidRPr="00446FA7">
              <w:rPr>
                <w:rFonts w:ascii="GHEA Grapalat" w:hAnsi="GHEA Grapalat" w:cs="Sylfaen"/>
                <w:sz w:val="20"/>
                <w:szCs w:val="20"/>
                <w:lang w:val="hy-AM"/>
              </w:rPr>
              <w:t>ի</w:t>
            </w:r>
            <w:r w:rsidRPr="00446FA7">
              <w:rPr>
                <w:rFonts w:ascii="GHEA Grapalat" w:hAnsi="GHEA Grapalat" w:cs="Sylfaen"/>
                <w:sz w:val="20"/>
                <w:szCs w:val="20"/>
                <w:lang w:val="hy-AM"/>
              </w:rPr>
              <w:t xml:space="preserve"> և փոփոխությունների նախագծերը, իրականացնում է պետական գույքի մասնավորեցումը և այլն:</w:t>
            </w:r>
          </w:p>
          <w:p w:rsidR="008B15FD" w:rsidRPr="00446FA7" w:rsidRDefault="008B15FD" w:rsidP="00C25FD2">
            <w:pPr>
              <w:pStyle w:val="ListParagraph"/>
              <w:spacing w:line="324" w:lineRule="auto"/>
              <w:ind w:left="0"/>
              <w:jc w:val="both"/>
              <w:rPr>
                <w:rFonts w:ascii="GHEA Grapalat" w:hAnsi="GHEA Grapalat" w:cs="Sylfaen"/>
                <w:sz w:val="20"/>
                <w:szCs w:val="20"/>
                <w:lang w:val="hy-AM"/>
              </w:rPr>
            </w:pPr>
            <w:r w:rsidRPr="00446FA7">
              <w:rPr>
                <w:rFonts w:ascii="GHEA Grapalat" w:hAnsi="GHEA Grapalat" w:cs="Sylfaen"/>
                <w:sz w:val="20"/>
                <w:szCs w:val="20"/>
                <w:lang w:val="hy-AM"/>
              </w:rPr>
              <w:t xml:space="preserve">-  Պետական մասնակցությամբ ընկերությունների լուծարման և ֆինանսական առողջացման ոլորտում` մշակում և քննարկման է ներկայացնում մասնավորեցման ծրագրերում ընդգրկված պետական մասնակցությամբ ընկերությունների լուծարման վերաբերյալ առաջարկությունները և այլն:   </w:t>
            </w:r>
          </w:p>
          <w:p w:rsidR="008B15FD" w:rsidRPr="00446FA7" w:rsidRDefault="008B15FD" w:rsidP="00C25FD2">
            <w:pPr>
              <w:pStyle w:val="ListParagraph"/>
              <w:spacing w:line="324" w:lineRule="auto"/>
              <w:ind w:left="0"/>
              <w:rPr>
                <w:rFonts w:ascii="GHEA Grapalat" w:hAnsi="GHEA Grapalat" w:cs="Sylfaen"/>
                <w:bCs/>
                <w:sz w:val="20"/>
                <w:szCs w:val="20"/>
                <w:lang w:val="hy-AM"/>
              </w:rPr>
            </w:pPr>
          </w:p>
        </w:tc>
      </w:tr>
      <w:tr w:rsidR="008B15FD" w:rsidRPr="00F404D6" w:rsidTr="0044512E">
        <w:trPr>
          <w:trHeight w:val="77"/>
        </w:trPr>
        <w:tc>
          <w:tcPr>
            <w:tcW w:w="3902" w:type="dxa"/>
            <w:gridSpan w:val="2"/>
            <w:tcBorders>
              <w:top w:val="single" w:sz="4" w:space="0" w:color="auto"/>
              <w:left w:val="single" w:sz="4" w:space="0" w:color="auto"/>
              <w:bottom w:val="single" w:sz="4" w:space="0" w:color="auto"/>
              <w:right w:val="single" w:sz="4" w:space="0" w:color="auto"/>
            </w:tcBorders>
          </w:tcPr>
          <w:p w:rsidR="008B15FD" w:rsidRPr="00446FA7" w:rsidRDefault="008B15FD" w:rsidP="00C25FD2">
            <w:pPr>
              <w:pStyle w:val="ListParagraph"/>
              <w:spacing w:line="324" w:lineRule="auto"/>
              <w:ind w:left="0"/>
              <w:rPr>
                <w:rFonts w:ascii="GHEA Grapalat" w:hAnsi="GHEA Grapalat" w:cs="Sylfaen"/>
                <w:sz w:val="20"/>
                <w:szCs w:val="20"/>
                <w:lang w:val="hy-AM"/>
              </w:rPr>
            </w:pPr>
            <w:r w:rsidRPr="00446FA7">
              <w:rPr>
                <w:rFonts w:ascii="GHEA Grapalat" w:hAnsi="GHEA Grapalat" w:cs="Sylfaen"/>
                <w:sz w:val="20"/>
                <w:szCs w:val="20"/>
                <w:lang w:val="hy-AM"/>
              </w:rPr>
              <w:lastRenderedPageBreak/>
              <w:t>ՀՀ կառավարության 06.02.2002թ. N 108 որոշում</w:t>
            </w:r>
          </w:p>
        </w:tc>
        <w:tc>
          <w:tcPr>
            <w:tcW w:w="6158" w:type="dxa"/>
            <w:gridSpan w:val="5"/>
            <w:tcBorders>
              <w:top w:val="single" w:sz="4" w:space="0" w:color="auto"/>
              <w:left w:val="single" w:sz="4" w:space="0" w:color="auto"/>
              <w:bottom w:val="single" w:sz="4" w:space="0" w:color="auto"/>
              <w:right w:val="single" w:sz="4" w:space="0" w:color="auto"/>
            </w:tcBorders>
          </w:tcPr>
          <w:p w:rsidR="008B15FD" w:rsidRPr="00446FA7" w:rsidRDefault="008B15FD" w:rsidP="00C25FD2">
            <w:pPr>
              <w:pStyle w:val="ListParagraph"/>
              <w:ind w:left="0" w:hanging="35"/>
              <w:jc w:val="both"/>
              <w:rPr>
                <w:rFonts w:ascii="GHEA Grapalat" w:hAnsi="GHEA Grapalat"/>
                <w:sz w:val="20"/>
                <w:szCs w:val="20"/>
                <w:lang w:val="hy-AM"/>
              </w:rPr>
            </w:pPr>
            <w:r w:rsidRPr="00446FA7">
              <w:rPr>
                <w:rFonts w:ascii="GHEA Grapalat" w:hAnsi="GHEA Grapalat"/>
                <w:sz w:val="20"/>
                <w:szCs w:val="20"/>
                <w:lang w:val="hy-AM"/>
              </w:rPr>
              <w:t xml:space="preserve">Նշված որոշմամբ ստեղծվել է </w:t>
            </w:r>
            <w:r w:rsidR="00A63BFE" w:rsidRPr="00446FA7">
              <w:rPr>
                <w:rFonts w:ascii="GHEA Grapalat" w:hAnsi="GHEA Grapalat" w:cs="GHEA Mariam"/>
                <w:sz w:val="20"/>
                <w:szCs w:val="20"/>
                <w:lang w:val="it-IT"/>
              </w:rPr>
              <w:t></w:t>
            </w:r>
            <w:r w:rsidRPr="00446FA7">
              <w:rPr>
                <w:rFonts w:ascii="GHEA Grapalat" w:hAnsi="GHEA Grapalat" w:cs="Sylfaen"/>
                <w:sz w:val="20"/>
                <w:szCs w:val="20"/>
                <w:lang w:val="hy-AM"/>
              </w:rPr>
              <w:t>Պետական գույքի գույքագրման, հաշվառման և գնահատման գործակալություն</w:t>
            </w:r>
            <w:r w:rsidR="00A63BFE" w:rsidRPr="00446FA7">
              <w:rPr>
                <w:rFonts w:ascii="GHEA Grapalat" w:hAnsi="GHEA Grapalat" w:cs="Arial LatArm"/>
                <w:sz w:val="20"/>
                <w:szCs w:val="20"/>
                <w:lang w:val="hy-AM"/>
              </w:rPr>
              <w:t></w:t>
            </w:r>
            <w:r w:rsidR="00A63BFE" w:rsidRPr="00446FA7">
              <w:rPr>
                <w:rFonts w:ascii="GHEA Grapalat" w:hAnsi="GHEA Grapalat" w:cs="Arial LatArm"/>
                <w:sz w:val="20"/>
                <w:szCs w:val="20"/>
                <w:lang w:val="pt-BR"/>
              </w:rPr>
              <w:t xml:space="preserve"> </w:t>
            </w:r>
            <w:r w:rsidRPr="00446FA7">
              <w:rPr>
                <w:rFonts w:ascii="GHEA Grapalat" w:hAnsi="GHEA Grapalat" w:cs="Sylfaen"/>
                <w:sz w:val="20"/>
                <w:szCs w:val="20"/>
                <w:lang w:val="hy-AM"/>
              </w:rPr>
              <w:t>ՊՈԱԿ-ը</w:t>
            </w:r>
          </w:p>
        </w:tc>
      </w:tr>
      <w:tr w:rsidR="008B15FD" w:rsidRPr="00F404D6" w:rsidTr="0044512E">
        <w:trPr>
          <w:trHeight w:val="273"/>
        </w:trPr>
        <w:tc>
          <w:tcPr>
            <w:tcW w:w="3902" w:type="dxa"/>
            <w:gridSpan w:val="2"/>
            <w:tcBorders>
              <w:top w:val="single" w:sz="4" w:space="0" w:color="auto"/>
              <w:left w:val="single" w:sz="4" w:space="0" w:color="auto"/>
              <w:bottom w:val="single" w:sz="4" w:space="0" w:color="auto"/>
              <w:right w:val="single" w:sz="4" w:space="0" w:color="auto"/>
            </w:tcBorders>
            <w:hideMark/>
          </w:tcPr>
          <w:p w:rsidR="008B15FD" w:rsidRPr="00446FA7" w:rsidRDefault="008B15FD" w:rsidP="00C25FD2">
            <w:pPr>
              <w:pStyle w:val="ListParagraph"/>
              <w:spacing w:line="324" w:lineRule="auto"/>
              <w:ind w:left="0"/>
              <w:rPr>
                <w:rFonts w:ascii="GHEA Grapalat" w:hAnsi="GHEA Grapalat" w:cs="Sylfaen"/>
                <w:sz w:val="20"/>
                <w:szCs w:val="20"/>
                <w:lang w:val="hy-AM"/>
              </w:rPr>
            </w:pPr>
            <w:r w:rsidRPr="00446FA7">
              <w:rPr>
                <w:rFonts w:ascii="GHEA Grapalat" w:hAnsi="GHEA Grapalat" w:cs="Sylfaen"/>
                <w:sz w:val="20"/>
                <w:szCs w:val="20"/>
                <w:lang w:val="hy-AM"/>
              </w:rPr>
              <w:t>ՀՀ կառավարության 29.01.2002թ. N 72 որոշում</w:t>
            </w:r>
          </w:p>
        </w:tc>
        <w:tc>
          <w:tcPr>
            <w:tcW w:w="6158" w:type="dxa"/>
            <w:gridSpan w:val="5"/>
            <w:tcBorders>
              <w:top w:val="single" w:sz="4" w:space="0" w:color="auto"/>
              <w:left w:val="single" w:sz="4" w:space="0" w:color="auto"/>
              <w:bottom w:val="single" w:sz="4" w:space="0" w:color="auto"/>
              <w:right w:val="single" w:sz="4" w:space="0" w:color="auto"/>
            </w:tcBorders>
          </w:tcPr>
          <w:p w:rsidR="008B15FD" w:rsidRPr="00446FA7" w:rsidRDefault="008B15FD" w:rsidP="00C25FD2">
            <w:pPr>
              <w:pStyle w:val="ListParagraph"/>
              <w:ind w:left="0" w:hanging="35"/>
              <w:jc w:val="both"/>
              <w:rPr>
                <w:rFonts w:ascii="GHEA Grapalat" w:hAnsi="GHEA Grapalat"/>
                <w:sz w:val="20"/>
                <w:szCs w:val="20"/>
                <w:lang w:val="hy-AM"/>
              </w:rPr>
            </w:pPr>
            <w:r w:rsidRPr="00446FA7">
              <w:rPr>
                <w:rFonts w:ascii="GHEA Grapalat" w:hAnsi="GHEA Grapalat"/>
                <w:sz w:val="20"/>
                <w:szCs w:val="20"/>
                <w:lang w:val="hy-AM"/>
              </w:rPr>
              <w:t xml:space="preserve">Նշված որոշմամբ </w:t>
            </w:r>
            <w:r w:rsidR="00A63BFE" w:rsidRPr="00446FA7">
              <w:rPr>
                <w:rFonts w:ascii="GHEA Grapalat" w:hAnsi="GHEA Grapalat" w:cs="GHEA Mariam"/>
                <w:sz w:val="20"/>
                <w:szCs w:val="20"/>
                <w:lang w:val="it-IT"/>
              </w:rPr>
              <w:t></w:t>
            </w:r>
            <w:r w:rsidRPr="00446FA7">
              <w:rPr>
                <w:rFonts w:ascii="GHEA Grapalat" w:hAnsi="GHEA Grapalat"/>
                <w:sz w:val="20"/>
                <w:szCs w:val="20"/>
                <w:lang w:val="hy-AM"/>
              </w:rPr>
              <w:t>Աճուրդի կենտրոն</w:t>
            </w:r>
            <w:r w:rsidR="00A63BFE" w:rsidRPr="00446FA7">
              <w:rPr>
                <w:rFonts w:ascii="GHEA Grapalat" w:hAnsi="GHEA Grapalat" w:cs="Arial LatArm"/>
                <w:sz w:val="20"/>
                <w:szCs w:val="20"/>
                <w:lang w:val="hy-AM"/>
              </w:rPr>
              <w:t></w:t>
            </w:r>
            <w:r w:rsidR="00A63BFE" w:rsidRPr="00446FA7">
              <w:rPr>
                <w:rFonts w:ascii="GHEA Grapalat" w:hAnsi="GHEA Grapalat" w:cs="Arial LatArm"/>
                <w:sz w:val="20"/>
                <w:szCs w:val="20"/>
                <w:lang w:val="pt-BR"/>
              </w:rPr>
              <w:t xml:space="preserve"> </w:t>
            </w:r>
            <w:r w:rsidRPr="00446FA7">
              <w:rPr>
                <w:rFonts w:ascii="GHEA Grapalat" w:hAnsi="GHEA Grapalat"/>
                <w:sz w:val="20"/>
                <w:szCs w:val="20"/>
                <w:lang w:val="hy-AM"/>
              </w:rPr>
              <w:t xml:space="preserve">պետական հիմնարկը </w:t>
            </w:r>
            <w:r w:rsidR="00A63BFE" w:rsidRPr="00446FA7">
              <w:rPr>
                <w:rFonts w:ascii="GHEA Grapalat" w:hAnsi="GHEA Grapalat" w:cs="Sylfaen"/>
                <w:sz w:val="20"/>
                <w:szCs w:val="20"/>
                <w:lang w:val="hy-AM"/>
              </w:rPr>
              <w:t xml:space="preserve"> վերակազմակերպվել է </w:t>
            </w:r>
            <w:r w:rsidR="00A63BFE" w:rsidRPr="00446FA7">
              <w:rPr>
                <w:rFonts w:ascii="GHEA Grapalat" w:hAnsi="GHEA Grapalat" w:cs="GHEA Mariam"/>
                <w:sz w:val="20"/>
                <w:szCs w:val="20"/>
                <w:lang w:val="it-IT"/>
              </w:rPr>
              <w:t></w:t>
            </w:r>
            <w:r w:rsidRPr="00446FA7">
              <w:rPr>
                <w:rFonts w:ascii="GHEA Grapalat" w:hAnsi="GHEA Grapalat"/>
                <w:sz w:val="20"/>
                <w:szCs w:val="20"/>
                <w:lang w:val="hy-AM"/>
              </w:rPr>
              <w:t>Աճուրդի կենտրոն</w:t>
            </w:r>
            <w:r w:rsidR="00A63BFE" w:rsidRPr="00446FA7">
              <w:rPr>
                <w:rFonts w:ascii="GHEA Grapalat" w:hAnsi="GHEA Grapalat" w:cs="Arial LatArm"/>
                <w:sz w:val="20"/>
                <w:szCs w:val="20"/>
                <w:lang w:val="hy-AM"/>
              </w:rPr>
              <w:t></w:t>
            </w:r>
            <w:r w:rsidR="00A63BFE" w:rsidRPr="00446FA7">
              <w:rPr>
                <w:rFonts w:ascii="GHEA Grapalat" w:hAnsi="GHEA Grapalat" w:cs="Arial LatArm"/>
                <w:sz w:val="20"/>
                <w:szCs w:val="20"/>
                <w:lang w:val="pt-BR"/>
              </w:rPr>
              <w:t xml:space="preserve"> </w:t>
            </w:r>
            <w:r w:rsidRPr="00446FA7">
              <w:rPr>
                <w:rFonts w:ascii="GHEA Grapalat" w:hAnsi="GHEA Grapalat" w:cs="Sylfaen"/>
                <w:sz w:val="20"/>
                <w:szCs w:val="20"/>
                <w:lang w:val="hy-AM"/>
              </w:rPr>
              <w:t>ՊՈԱԿ-ի</w:t>
            </w:r>
          </w:p>
        </w:tc>
      </w:tr>
      <w:tr w:rsidR="00D45660" w:rsidRPr="00F404D6" w:rsidTr="0044512E">
        <w:trPr>
          <w:trHeight w:val="273"/>
        </w:trPr>
        <w:tc>
          <w:tcPr>
            <w:tcW w:w="3902" w:type="dxa"/>
            <w:gridSpan w:val="2"/>
            <w:tcBorders>
              <w:top w:val="single" w:sz="4" w:space="0" w:color="auto"/>
              <w:left w:val="single" w:sz="4" w:space="0" w:color="auto"/>
              <w:bottom w:val="single" w:sz="4" w:space="0" w:color="auto"/>
              <w:right w:val="single" w:sz="4" w:space="0" w:color="auto"/>
            </w:tcBorders>
            <w:hideMark/>
          </w:tcPr>
          <w:p w:rsidR="00D45660" w:rsidRPr="00446FA7" w:rsidRDefault="00D45660" w:rsidP="00C25FD2">
            <w:pPr>
              <w:pStyle w:val="ListParagraph"/>
              <w:spacing w:line="324" w:lineRule="auto"/>
              <w:ind w:left="0"/>
              <w:rPr>
                <w:rFonts w:ascii="GHEA Grapalat" w:hAnsi="GHEA Grapalat" w:cs="Sylfaen"/>
                <w:sz w:val="20"/>
                <w:szCs w:val="20"/>
                <w:lang w:val="hy-AM"/>
              </w:rPr>
            </w:pPr>
            <w:r w:rsidRPr="00446FA7">
              <w:rPr>
                <w:rFonts w:ascii="GHEA Grapalat" w:hAnsi="GHEA Grapalat" w:cs="Sylfaen"/>
                <w:sz w:val="20"/>
                <w:szCs w:val="20"/>
                <w:lang w:val="hy-AM"/>
              </w:rPr>
              <w:t>ՀՀ կառավարության 05.09.2019թ. N 1232-Ն որոշում</w:t>
            </w:r>
          </w:p>
        </w:tc>
        <w:tc>
          <w:tcPr>
            <w:tcW w:w="6158" w:type="dxa"/>
            <w:gridSpan w:val="5"/>
            <w:tcBorders>
              <w:top w:val="single" w:sz="4" w:space="0" w:color="auto"/>
              <w:left w:val="single" w:sz="4" w:space="0" w:color="auto"/>
              <w:bottom w:val="single" w:sz="4" w:space="0" w:color="auto"/>
              <w:right w:val="single" w:sz="4" w:space="0" w:color="auto"/>
            </w:tcBorders>
          </w:tcPr>
          <w:p w:rsidR="00D45660" w:rsidRPr="00446FA7" w:rsidRDefault="00D45660" w:rsidP="00C25FD2">
            <w:pPr>
              <w:pStyle w:val="ListParagraph"/>
              <w:ind w:left="0" w:hanging="35"/>
              <w:jc w:val="both"/>
              <w:rPr>
                <w:rFonts w:ascii="GHEA Grapalat" w:hAnsi="GHEA Grapalat"/>
                <w:sz w:val="20"/>
                <w:szCs w:val="20"/>
                <w:lang w:val="hy-AM"/>
              </w:rPr>
            </w:pPr>
            <w:r w:rsidRPr="00446FA7">
              <w:rPr>
                <w:rFonts w:ascii="GHEA Grapalat" w:hAnsi="GHEA Grapalat"/>
                <w:sz w:val="20"/>
                <w:szCs w:val="20"/>
                <w:lang w:val="hy-AM"/>
              </w:rPr>
              <w:t xml:space="preserve">Նշված որոշմամբ </w:t>
            </w:r>
            <w:r w:rsidR="00A63BFE" w:rsidRPr="00446FA7">
              <w:rPr>
                <w:rFonts w:ascii="GHEA Grapalat" w:hAnsi="GHEA Grapalat" w:cs="GHEA Mariam"/>
                <w:sz w:val="20"/>
                <w:szCs w:val="20"/>
                <w:lang w:val="it-IT"/>
              </w:rPr>
              <w:t></w:t>
            </w:r>
            <w:r w:rsidRPr="00446FA7">
              <w:rPr>
                <w:rFonts w:ascii="GHEA Grapalat" w:hAnsi="GHEA Grapalat"/>
                <w:sz w:val="20"/>
                <w:szCs w:val="20"/>
                <w:lang w:val="hy-AM"/>
              </w:rPr>
              <w:t>Աճուրդի կենտրոն</w:t>
            </w:r>
            <w:r w:rsidR="00A63BFE" w:rsidRPr="00446FA7">
              <w:rPr>
                <w:rFonts w:ascii="GHEA Grapalat" w:hAnsi="GHEA Grapalat" w:cs="Arial LatArm"/>
                <w:sz w:val="20"/>
                <w:szCs w:val="20"/>
                <w:lang w:val="hy-AM"/>
              </w:rPr>
              <w:t></w:t>
            </w:r>
            <w:r w:rsidR="00A63BFE" w:rsidRPr="00446FA7">
              <w:rPr>
                <w:rFonts w:ascii="GHEA Grapalat" w:hAnsi="GHEA Grapalat" w:cs="Arial LatArm"/>
                <w:sz w:val="20"/>
                <w:szCs w:val="20"/>
                <w:lang w:val="pt-BR"/>
              </w:rPr>
              <w:t xml:space="preserve"> </w:t>
            </w:r>
            <w:r w:rsidRPr="00446FA7">
              <w:rPr>
                <w:rFonts w:ascii="GHEA Grapalat" w:hAnsi="GHEA Grapalat" w:cs="Sylfaen"/>
                <w:sz w:val="20"/>
                <w:szCs w:val="20"/>
                <w:lang w:val="hy-AM"/>
              </w:rPr>
              <w:t>ՊՈԱԿ-ը միացման ձևով վերակազմակերպ</w:t>
            </w:r>
            <w:r w:rsidR="00F14CA6" w:rsidRPr="00446FA7">
              <w:rPr>
                <w:rFonts w:ascii="GHEA Grapalat" w:hAnsi="GHEA Grapalat" w:cs="Sylfaen"/>
                <w:sz w:val="20"/>
                <w:szCs w:val="20"/>
                <w:lang w:val="hy-AM"/>
              </w:rPr>
              <w:t>վ</w:t>
            </w:r>
            <w:r w:rsidRPr="00446FA7">
              <w:rPr>
                <w:rFonts w:ascii="GHEA Grapalat" w:hAnsi="GHEA Grapalat" w:cs="Sylfaen"/>
                <w:sz w:val="20"/>
                <w:szCs w:val="20"/>
                <w:lang w:val="hy-AM"/>
              </w:rPr>
              <w:t xml:space="preserve">ել և միացել է </w:t>
            </w:r>
            <w:r w:rsidR="00A63BFE" w:rsidRPr="00446FA7">
              <w:rPr>
                <w:rFonts w:ascii="GHEA Grapalat" w:hAnsi="GHEA Grapalat" w:cs="GHEA Mariam"/>
                <w:sz w:val="20"/>
                <w:szCs w:val="20"/>
                <w:lang w:val="it-IT"/>
              </w:rPr>
              <w:t></w:t>
            </w:r>
            <w:r w:rsidRPr="00446FA7">
              <w:rPr>
                <w:rFonts w:ascii="GHEA Grapalat" w:hAnsi="GHEA Grapalat" w:cs="Sylfaen"/>
                <w:sz w:val="20"/>
                <w:szCs w:val="20"/>
                <w:lang w:val="hy-AM"/>
              </w:rPr>
              <w:t>Պետական գույքի գույքագրման և գնահատման գործակալություն</w:t>
            </w:r>
            <w:r w:rsidR="00A63BFE" w:rsidRPr="00446FA7">
              <w:rPr>
                <w:rFonts w:ascii="GHEA Grapalat" w:hAnsi="GHEA Grapalat" w:cs="Arial LatArm"/>
                <w:sz w:val="20"/>
                <w:szCs w:val="20"/>
                <w:lang w:val="hy-AM"/>
              </w:rPr>
              <w:t></w:t>
            </w:r>
            <w:r w:rsidR="00A63BFE" w:rsidRPr="00446FA7">
              <w:rPr>
                <w:rFonts w:ascii="GHEA Grapalat" w:hAnsi="GHEA Grapalat" w:cs="Arial LatArm"/>
                <w:sz w:val="20"/>
                <w:szCs w:val="20"/>
                <w:lang w:val="pt-BR"/>
              </w:rPr>
              <w:t xml:space="preserve"> </w:t>
            </w:r>
            <w:r w:rsidRPr="00446FA7">
              <w:rPr>
                <w:rFonts w:ascii="GHEA Grapalat" w:hAnsi="GHEA Grapalat" w:cs="Sylfaen"/>
                <w:sz w:val="20"/>
                <w:szCs w:val="20"/>
                <w:lang w:val="hy-AM"/>
              </w:rPr>
              <w:t>ՊՈԱԿ-ին և վերջինս վերանվանվել է Գույքի գնահատման և աճուրդի կենտրոն ՊՈԱԿ</w:t>
            </w:r>
          </w:p>
        </w:tc>
      </w:tr>
      <w:tr w:rsidR="00D45660" w:rsidRPr="00F404D6" w:rsidTr="0044512E">
        <w:tc>
          <w:tcPr>
            <w:tcW w:w="10060" w:type="dxa"/>
            <w:gridSpan w:val="7"/>
            <w:tcBorders>
              <w:top w:val="single" w:sz="4" w:space="0" w:color="auto"/>
              <w:left w:val="single" w:sz="4" w:space="0" w:color="auto"/>
              <w:bottom w:val="single" w:sz="4" w:space="0" w:color="auto"/>
              <w:right w:val="single" w:sz="4" w:space="0" w:color="auto"/>
            </w:tcBorders>
            <w:shd w:val="clear" w:color="auto" w:fill="C4BC96"/>
            <w:hideMark/>
          </w:tcPr>
          <w:p w:rsidR="00D45660" w:rsidRPr="00446FA7" w:rsidRDefault="00D45660" w:rsidP="00C25FD2">
            <w:pPr>
              <w:pStyle w:val="ListParagraph"/>
              <w:ind w:left="0"/>
              <w:rPr>
                <w:rFonts w:ascii="GHEA Grapalat" w:hAnsi="GHEA Grapalat" w:cs="Sylfaen"/>
                <w:bCs/>
                <w:sz w:val="20"/>
                <w:szCs w:val="20"/>
                <w:lang w:val="hy-AM"/>
              </w:rPr>
            </w:pPr>
            <w:r w:rsidRPr="00446FA7">
              <w:rPr>
                <w:rFonts w:ascii="GHEA Grapalat" w:hAnsi="GHEA Grapalat" w:cs="Sylfaen"/>
                <w:sz w:val="20"/>
                <w:szCs w:val="20"/>
                <w:lang w:val="hy-AM"/>
              </w:rPr>
              <w:t>2.3 ՊԵՏԱԿԱՆ ՄԱՐՄՆԻ (ԲԳԿ) ԼԻԱԶՈՐՈՒԹՅՈՒՆՆԵՐԸ ԾՐԱԳՐԻ ԻՐԱԿԱՆԱՑՄԱՆ ՀԱՐՑՈՒՄ`</w:t>
            </w:r>
          </w:p>
        </w:tc>
      </w:tr>
      <w:tr w:rsidR="00D45660" w:rsidRPr="00F404D6" w:rsidTr="0044512E">
        <w:trPr>
          <w:trHeight w:val="826"/>
        </w:trPr>
        <w:tc>
          <w:tcPr>
            <w:tcW w:w="10060" w:type="dxa"/>
            <w:gridSpan w:val="7"/>
            <w:tcBorders>
              <w:top w:val="single" w:sz="4" w:space="0" w:color="auto"/>
              <w:left w:val="single" w:sz="4" w:space="0" w:color="auto"/>
              <w:bottom w:val="single" w:sz="4" w:space="0" w:color="auto"/>
              <w:right w:val="single" w:sz="4" w:space="0" w:color="auto"/>
            </w:tcBorders>
          </w:tcPr>
          <w:p w:rsidR="00D45660" w:rsidRPr="00446FA7" w:rsidRDefault="00D45660" w:rsidP="00EF5B01">
            <w:pPr>
              <w:pStyle w:val="ListParagraph"/>
              <w:spacing w:line="324" w:lineRule="auto"/>
              <w:ind w:left="0"/>
              <w:jc w:val="both"/>
              <w:rPr>
                <w:rFonts w:ascii="GHEA Grapalat" w:hAnsi="GHEA Grapalat" w:cs="Sylfaen"/>
                <w:bCs/>
                <w:sz w:val="20"/>
                <w:szCs w:val="20"/>
                <w:lang w:val="hy-AM"/>
              </w:rPr>
            </w:pPr>
            <w:r w:rsidRPr="00446FA7">
              <w:rPr>
                <w:rFonts w:ascii="GHEA Grapalat" w:hAnsi="GHEA Grapalat" w:cs="Sylfaen"/>
                <w:sz w:val="20"/>
                <w:szCs w:val="20"/>
                <w:lang w:val="hy-AM"/>
              </w:rPr>
              <w:t>Համաձայն Պետական ոչ առևտրային կազմակերպությունների մասին ՀՀ օրենքի և ՀՀ կառավարության 0</w:t>
            </w:r>
            <w:r w:rsidR="00C71855" w:rsidRPr="00446FA7">
              <w:rPr>
                <w:rFonts w:ascii="GHEA Grapalat" w:hAnsi="GHEA Grapalat" w:cs="Sylfaen"/>
                <w:sz w:val="20"/>
                <w:szCs w:val="20"/>
                <w:lang w:val="hy-AM"/>
              </w:rPr>
              <w:t>5</w:t>
            </w:r>
            <w:r w:rsidRPr="00446FA7">
              <w:rPr>
                <w:rFonts w:ascii="GHEA Grapalat" w:hAnsi="GHEA Grapalat" w:cs="Sylfaen"/>
                <w:sz w:val="20"/>
                <w:szCs w:val="20"/>
                <w:lang w:val="hy-AM"/>
              </w:rPr>
              <w:t>.0</w:t>
            </w:r>
            <w:r w:rsidR="00C71855" w:rsidRPr="00446FA7">
              <w:rPr>
                <w:rFonts w:ascii="GHEA Grapalat" w:hAnsi="GHEA Grapalat" w:cs="Sylfaen"/>
                <w:sz w:val="20"/>
                <w:szCs w:val="20"/>
                <w:lang w:val="hy-AM"/>
              </w:rPr>
              <w:t>9</w:t>
            </w:r>
            <w:r w:rsidRPr="00446FA7">
              <w:rPr>
                <w:rFonts w:ascii="GHEA Grapalat" w:hAnsi="GHEA Grapalat" w:cs="Sylfaen"/>
                <w:sz w:val="20"/>
                <w:szCs w:val="20"/>
                <w:lang w:val="hy-AM"/>
              </w:rPr>
              <w:t>.20</w:t>
            </w:r>
            <w:r w:rsidR="00C71855" w:rsidRPr="00446FA7">
              <w:rPr>
                <w:rFonts w:ascii="GHEA Grapalat" w:hAnsi="GHEA Grapalat" w:cs="Sylfaen"/>
                <w:sz w:val="20"/>
                <w:szCs w:val="20"/>
                <w:lang w:val="hy-AM"/>
              </w:rPr>
              <w:t>19</w:t>
            </w:r>
            <w:r w:rsidRPr="00446FA7">
              <w:rPr>
                <w:rFonts w:ascii="GHEA Grapalat" w:hAnsi="GHEA Grapalat" w:cs="Sylfaen"/>
                <w:sz w:val="20"/>
                <w:szCs w:val="20"/>
                <w:lang w:val="hy-AM"/>
              </w:rPr>
              <w:t>թ. N</w:t>
            </w:r>
            <w:r w:rsidR="00C71855" w:rsidRPr="00446FA7">
              <w:rPr>
                <w:rFonts w:ascii="GHEA Grapalat" w:hAnsi="GHEA Grapalat" w:cs="Sylfaen"/>
                <w:sz w:val="20"/>
                <w:szCs w:val="20"/>
                <w:lang w:val="hy-AM"/>
              </w:rPr>
              <w:t xml:space="preserve"> 1232-Ն</w:t>
            </w:r>
            <w:r w:rsidRPr="00446FA7">
              <w:rPr>
                <w:rFonts w:ascii="GHEA Grapalat" w:hAnsi="GHEA Grapalat" w:cs="Sylfaen"/>
                <w:sz w:val="20"/>
                <w:szCs w:val="20"/>
                <w:lang w:val="hy-AM"/>
              </w:rPr>
              <w:t xml:space="preserve">  որոշման՝ </w:t>
            </w:r>
            <w:r w:rsidR="00C71855" w:rsidRPr="00446FA7">
              <w:rPr>
                <w:rFonts w:ascii="GHEA Grapalat" w:hAnsi="GHEA Grapalat" w:cs="Sylfaen"/>
                <w:sz w:val="20"/>
                <w:szCs w:val="20"/>
                <w:lang w:val="hy-AM"/>
              </w:rPr>
              <w:t>Գույքի գնահատման և աճուրդի կենտրոն ՊՈԱԿ</w:t>
            </w:r>
            <w:r w:rsidRPr="00446FA7">
              <w:rPr>
                <w:rFonts w:ascii="GHEA Grapalat" w:hAnsi="GHEA Grapalat"/>
                <w:sz w:val="20"/>
                <w:szCs w:val="20"/>
                <w:lang w:val="hy-AM"/>
              </w:rPr>
              <w:t>-ի</w:t>
            </w:r>
            <w:r w:rsidR="00C36F49" w:rsidRPr="006F5B6D">
              <w:rPr>
                <w:rFonts w:ascii="GHEA Grapalat" w:hAnsi="GHEA Grapalat"/>
                <w:color w:val="FF0000"/>
                <w:sz w:val="20"/>
                <w:szCs w:val="20"/>
                <w:lang w:val="hy-AM"/>
              </w:rPr>
              <w:t xml:space="preserve"> </w:t>
            </w:r>
            <w:r w:rsidR="00C36F49" w:rsidRPr="00446FA7">
              <w:rPr>
                <w:rFonts w:ascii="GHEA Grapalat" w:hAnsi="GHEA Grapalat"/>
                <w:sz w:val="20"/>
                <w:szCs w:val="20"/>
                <w:lang w:val="hy-AM"/>
              </w:rPr>
              <w:t xml:space="preserve"> </w:t>
            </w:r>
            <w:r w:rsidRPr="00446FA7">
              <w:rPr>
                <w:rFonts w:ascii="GHEA Grapalat" w:hAnsi="GHEA Grapalat"/>
                <w:sz w:val="20"/>
                <w:szCs w:val="20"/>
                <w:lang w:val="hy-AM"/>
              </w:rPr>
              <w:t xml:space="preserve">ընդհանուր կառավարման և բնականոն գործունեության ապահովման լիազորությունները վերապահվել </w:t>
            </w:r>
            <w:r w:rsidR="00C36F49" w:rsidRPr="00446FA7">
              <w:rPr>
                <w:rFonts w:ascii="GHEA Grapalat" w:hAnsi="GHEA Grapalat"/>
                <w:sz w:val="20"/>
                <w:szCs w:val="20"/>
                <w:lang w:val="hy-AM"/>
              </w:rPr>
              <w:t>են</w:t>
            </w:r>
            <w:r w:rsidRPr="00446FA7">
              <w:rPr>
                <w:rFonts w:ascii="GHEA Grapalat" w:hAnsi="GHEA Grapalat"/>
                <w:sz w:val="20"/>
                <w:szCs w:val="20"/>
                <w:lang w:val="hy-AM"/>
              </w:rPr>
              <w:t xml:space="preserve"> </w:t>
            </w:r>
            <w:r w:rsidR="003A40E8" w:rsidRPr="00446FA7">
              <w:rPr>
                <w:rFonts w:ascii="GHEA Grapalat" w:hAnsi="GHEA Grapalat"/>
                <w:sz w:val="20"/>
                <w:szCs w:val="20"/>
                <w:lang w:val="hy-AM"/>
              </w:rPr>
              <w:t>Պ</w:t>
            </w:r>
            <w:r w:rsidRPr="00446FA7">
              <w:rPr>
                <w:rFonts w:ascii="GHEA Grapalat" w:hAnsi="GHEA Grapalat"/>
                <w:sz w:val="20"/>
                <w:szCs w:val="20"/>
                <w:lang w:val="hy-AM"/>
              </w:rPr>
              <w:t>ետական գույքի կառավարման կոմիտե</w:t>
            </w:r>
            <w:r w:rsidR="003A40E8" w:rsidRPr="00446FA7">
              <w:rPr>
                <w:rFonts w:ascii="GHEA Grapalat" w:hAnsi="GHEA Grapalat"/>
                <w:sz w:val="20"/>
                <w:szCs w:val="20"/>
                <w:lang w:val="hy-AM"/>
              </w:rPr>
              <w:t>ին</w:t>
            </w:r>
            <w:r w:rsidRPr="00446FA7">
              <w:rPr>
                <w:rFonts w:ascii="GHEA Grapalat" w:hAnsi="GHEA Grapalat"/>
                <w:sz w:val="20"/>
                <w:szCs w:val="20"/>
                <w:lang w:val="hy-AM"/>
              </w:rPr>
              <w:t xml:space="preserve">՝ որպես պատասխանատու լիազոր պետական մարմին: </w:t>
            </w:r>
            <w:r w:rsidR="0040760B" w:rsidRPr="00446FA7">
              <w:rPr>
                <w:rFonts w:ascii="GHEA Grapalat" w:hAnsi="GHEA Grapalat" w:cs="Sylfaen"/>
                <w:sz w:val="20"/>
                <w:szCs w:val="20"/>
                <w:lang w:val="hy-AM"/>
              </w:rPr>
              <w:t xml:space="preserve"> </w:t>
            </w:r>
          </w:p>
        </w:tc>
      </w:tr>
      <w:tr w:rsidR="00D45660" w:rsidRPr="00F404D6" w:rsidTr="0044512E">
        <w:tc>
          <w:tcPr>
            <w:tcW w:w="10060" w:type="dxa"/>
            <w:gridSpan w:val="7"/>
            <w:tcBorders>
              <w:top w:val="single" w:sz="4" w:space="0" w:color="auto"/>
              <w:left w:val="single" w:sz="4" w:space="0" w:color="auto"/>
              <w:bottom w:val="single" w:sz="4" w:space="0" w:color="auto"/>
              <w:right w:val="single" w:sz="4" w:space="0" w:color="auto"/>
            </w:tcBorders>
            <w:shd w:val="clear" w:color="auto" w:fill="C4BC96"/>
            <w:hideMark/>
          </w:tcPr>
          <w:p w:rsidR="00D45660" w:rsidRPr="00446FA7" w:rsidRDefault="00D45660" w:rsidP="00C25FD2">
            <w:pPr>
              <w:pStyle w:val="ListParagraph"/>
              <w:ind w:left="0"/>
              <w:rPr>
                <w:rFonts w:ascii="GHEA Grapalat" w:hAnsi="GHEA Grapalat" w:cs="Sylfaen"/>
                <w:bCs/>
                <w:sz w:val="20"/>
                <w:szCs w:val="20"/>
                <w:lang w:val="hy-AM"/>
              </w:rPr>
            </w:pPr>
            <w:r w:rsidRPr="00446FA7">
              <w:rPr>
                <w:rFonts w:ascii="GHEA Grapalat" w:hAnsi="GHEA Grapalat" w:cs="Sylfaen"/>
                <w:sz w:val="20"/>
                <w:szCs w:val="20"/>
                <w:lang w:val="hy-AM"/>
              </w:rPr>
              <w:t xml:space="preserve">2.4 ԾՐԱԳՐԻ </w:t>
            </w:r>
            <w:r w:rsidRPr="00446FA7">
              <w:rPr>
                <w:rFonts w:ascii="GHEA Grapalat" w:hAnsi="GHEA Grapalat" w:cs="Times Armenian"/>
                <w:sz w:val="20"/>
                <w:szCs w:val="20"/>
                <w:lang w:val="hy-AM"/>
              </w:rPr>
              <w:t>ԹԻՐԱԽԱՅԻՆ ՇԱՀԱՌՈՒՆԵՐԸ ԵՎ ՄԱՏՈՒՑՎՈՂ ՀԻՄՆԱԿԱՆ ԾԱՌԱՅՈՒԹՅՈՒՆՆԵՐԸ՝</w:t>
            </w:r>
          </w:p>
        </w:tc>
      </w:tr>
      <w:tr w:rsidR="00D45660" w:rsidRPr="00F404D6" w:rsidTr="0044512E">
        <w:trPr>
          <w:trHeight w:val="791"/>
        </w:trPr>
        <w:tc>
          <w:tcPr>
            <w:tcW w:w="10060" w:type="dxa"/>
            <w:gridSpan w:val="7"/>
            <w:tcBorders>
              <w:top w:val="single" w:sz="4" w:space="0" w:color="auto"/>
              <w:left w:val="single" w:sz="4" w:space="0" w:color="auto"/>
              <w:bottom w:val="single" w:sz="4" w:space="0" w:color="auto"/>
              <w:right w:val="single" w:sz="4" w:space="0" w:color="auto"/>
            </w:tcBorders>
          </w:tcPr>
          <w:p w:rsidR="00D45660" w:rsidRPr="00446FA7" w:rsidRDefault="00CB3ACB" w:rsidP="00C25FD2">
            <w:pPr>
              <w:pStyle w:val="ListParagraph"/>
              <w:ind w:left="0"/>
              <w:jc w:val="both"/>
              <w:rPr>
                <w:rFonts w:ascii="GHEA Grapalat" w:hAnsi="GHEA Grapalat" w:cs="Sylfaen"/>
                <w:bCs/>
                <w:sz w:val="20"/>
                <w:szCs w:val="20"/>
                <w:lang w:val="hy-AM"/>
              </w:rPr>
            </w:pPr>
            <w:r w:rsidRPr="00446FA7">
              <w:rPr>
                <w:rFonts w:ascii="GHEA Grapalat" w:hAnsi="GHEA Grapalat" w:cs="Sylfaen"/>
                <w:bCs/>
                <w:sz w:val="20"/>
                <w:szCs w:val="20"/>
                <w:lang w:val="hy-AM"/>
              </w:rPr>
              <w:t>Թիրախային շահառուներ՝ ՀՀ քաղաքացիներ, պետական մարմիններ</w:t>
            </w:r>
          </w:p>
          <w:p w:rsidR="00CB3ACB" w:rsidRPr="00446FA7" w:rsidRDefault="00CB3ACB" w:rsidP="00C25FD2">
            <w:pPr>
              <w:pStyle w:val="ListParagraph"/>
              <w:ind w:left="0"/>
              <w:jc w:val="both"/>
              <w:rPr>
                <w:rFonts w:ascii="GHEA Grapalat" w:hAnsi="GHEA Grapalat" w:cs="Sylfaen"/>
                <w:bCs/>
                <w:i/>
                <w:sz w:val="20"/>
                <w:szCs w:val="20"/>
                <w:lang w:val="hy-AM"/>
              </w:rPr>
            </w:pPr>
            <w:r w:rsidRPr="00446FA7">
              <w:rPr>
                <w:rFonts w:ascii="GHEA Grapalat" w:hAnsi="GHEA Grapalat" w:cs="Sylfaen"/>
                <w:bCs/>
                <w:sz w:val="20"/>
                <w:szCs w:val="20"/>
                <w:lang w:val="hy-AM"/>
              </w:rPr>
              <w:t xml:space="preserve">Ծառայությունը՝ </w:t>
            </w:r>
            <w:r w:rsidRPr="00446FA7">
              <w:rPr>
                <w:rFonts w:ascii="GHEA Grapalat" w:hAnsi="GHEA Grapalat" w:cs="Sylfaen"/>
                <w:sz w:val="20"/>
                <w:szCs w:val="20"/>
                <w:lang w:val="hy-AM"/>
              </w:rPr>
              <w:t xml:space="preserve"> Պետական</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սեփականություն</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հան</w:t>
            </w:r>
            <w:r w:rsidRPr="00446FA7">
              <w:rPr>
                <w:rFonts w:ascii="GHEA Grapalat" w:hAnsi="GHEA Grapalat" w:cs="Arial"/>
                <w:sz w:val="20"/>
                <w:szCs w:val="20"/>
                <w:lang w:val="hy-AM"/>
              </w:rPr>
              <w:softHyphen/>
            </w:r>
            <w:r w:rsidRPr="00446FA7">
              <w:rPr>
                <w:rFonts w:ascii="GHEA Grapalat" w:hAnsi="GHEA Grapalat" w:cs="Sylfaen"/>
                <w:sz w:val="20"/>
                <w:szCs w:val="20"/>
                <w:lang w:val="hy-AM"/>
              </w:rPr>
              <w:t>դիսացող</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գույքի</w:t>
            </w:r>
            <w:r w:rsidRPr="00446FA7">
              <w:rPr>
                <w:rFonts w:ascii="GHEA Grapalat" w:hAnsi="GHEA Grapalat" w:cs="Arial"/>
                <w:sz w:val="20"/>
                <w:szCs w:val="20"/>
                <w:lang w:val="hy-AM"/>
              </w:rPr>
              <w:t xml:space="preserve">, ինչպես նաև </w:t>
            </w:r>
            <w:r w:rsidRPr="00446FA7">
              <w:rPr>
                <w:rFonts w:ascii="GHEA Grapalat" w:hAnsi="GHEA Grapalat" w:cs="Sylfaen"/>
                <w:sz w:val="20"/>
                <w:szCs w:val="20"/>
                <w:lang w:val="hy-AM"/>
              </w:rPr>
              <w:t>առևտ</w:t>
            </w:r>
            <w:r w:rsidRPr="00446FA7">
              <w:rPr>
                <w:rFonts w:ascii="GHEA Grapalat" w:hAnsi="GHEA Grapalat" w:cs="Arial"/>
                <w:sz w:val="20"/>
                <w:szCs w:val="20"/>
                <w:lang w:val="hy-AM"/>
              </w:rPr>
              <w:softHyphen/>
            </w:r>
            <w:r w:rsidRPr="00446FA7">
              <w:rPr>
                <w:rFonts w:ascii="GHEA Grapalat" w:hAnsi="GHEA Grapalat" w:cs="Sylfaen"/>
                <w:sz w:val="20"/>
                <w:szCs w:val="20"/>
                <w:lang w:val="hy-AM"/>
              </w:rPr>
              <w:t>րա</w:t>
            </w:r>
            <w:r w:rsidRPr="00446FA7">
              <w:rPr>
                <w:rFonts w:ascii="GHEA Grapalat" w:hAnsi="GHEA Grapalat" w:cs="Sylfaen"/>
                <w:sz w:val="20"/>
                <w:szCs w:val="20"/>
                <w:lang w:val="hy-AM"/>
              </w:rPr>
              <w:softHyphen/>
              <w:t>յին</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կազմակերպու</w:t>
            </w:r>
            <w:r w:rsidRPr="00446FA7">
              <w:rPr>
                <w:rFonts w:ascii="GHEA Grapalat" w:hAnsi="GHEA Grapalat" w:cs="Arial"/>
                <w:sz w:val="20"/>
                <w:szCs w:val="20"/>
                <w:lang w:val="hy-AM"/>
              </w:rPr>
              <w:softHyphen/>
            </w:r>
            <w:r w:rsidRPr="00446FA7">
              <w:rPr>
                <w:rFonts w:ascii="GHEA Grapalat" w:hAnsi="GHEA Grapalat" w:cs="Sylfaen"/>
                <w:sz w:val="20"/>
                <w:szCs w:val="20"/>
                <w:lang w:val="hy-AM"/>
              </w:rPr>
              <w:t>թյուն</w:t>
            </w:r>
            <w:r w:rsidRPr="00446FA7">
              <w:rPr>
                <w:rFonts w:ascii="GHEA Grapalat" w:hAnsi="GHEA Grapalat" w:cs="Arial"/>
                <w:sz w:val="20"/>
                <w:szCs w:val="20"/>
                <w:lang w:val="hy-AM"/>
              </w:rPr>
              <w:softHyphen/>
            </w:r>
            <w:r w:rsidRPr="00446FA7">
              <w:rPr>
                <w:rFonts w:ascii="GHEA Grapalat" w:hAnsi="GHEA Grapalat" w:cs="Arial"/>
                <w:sz w:val="20"/>
                <w:szCs w:val="20"/>
                <w:lang w:val="hy-AM"/>
              </w:rPr>
              <w:softHyphen/>
            </w:r>
            <w:r w:rsidRPr="00446FA7">
              <w:rPr>
                <w:rFonts w:ascii="GHEA Grapalat" w:hAnsi="GHEA Grapalat" w:cs="Sylfaen"/>
                <w:sz w:val="20"/>
                <w:szCs w:val="20"/>
                <w:lang w:val="hy-AM"/>
              </w:rPr>
              <w:t>նե</w:t>
            </w:r>
            <w:r w:rsidRPr="00446FA7">
              <w:rPr>
                <w:rFonts w:ascii="GHEA Grapalat" w:hAnsi="GHEA Grapalat" w:cs="Arial"/>
                <w:sz w:val="20"/>
                <w:szCs w:val="20"/>
                <w:lang w:val="hy-AM"/>
              </w:rPr>
              <w:softHyphen/>
            </w:r>
            <w:r w:rsidRPr="00446FA7">
              <w:rPr>
                <w:rFonts w:ascii="GHEA Grapalat" w:hAnsi="GHEA Grapalat" w:cs="Sylfaen"/>
                <w:sz w:val="20"/>
                <w:szCs w:val="20"/>
                <w:lang w:val="hy-AM"/>
              </w:rPr>
              <w:t>րի պետական</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բաժնեմասերի</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ու</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բաժնետոմսերի</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հաշվառում</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գույքագրում</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գնահատում, պետական գույքի մասնավորեցման,</w:t>
            </w:r>
            <w:r w:rsidR="0091470D" w:rsidRPr="00446FA7">
              <w:rPr>
                <w:rFonts w:ascii="GHEA Grapalat" w:hAnsi="GHEA Grapalat" w:cs="Sylfaen"/>
                <w:sz w:val="20"/>
                <w:szCs w:val="20"/>
                <w:lang w:val="hy-AM"/>
              </w:rPr>
              <w:t xml:space="preserve"> օտարման,</w:t>
            </w:r>
            <w:r w:rsidRPr="00446FA7">
              <w:rPr>
                <w:rFonts w:ascii="GHEA Grapalat" w:hAnsi="GHEA Grapalat" w:cs="Sylfaen"/>
                <w:sz w:val="20"/>
                <w:szCs w:val="20"/>
                <w:lang w:val="hy-AM"/>
              </w:rPr>
              <w:t xml:space="preserve"> վարձակալության տրամադրման աճուրդների</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lastRenderedPageBreak/>
              <w:t>կազմակերպում և</w:t>
            </w:r>
            <w:r w:rsidRPr="00446FA7">
              <w:rPr>
                <w:rFonts w:ascii="GHEA Grapalat" w:hAnsi="GHEA Grapalat" w:cs="Arial"/>
                <w:sz w:val="20"/>
                <w:szCs w:val="20"/>
                <w:lang w:val="hy-AM"/>
              </w:rPr>
              <w:t xml:space="preserve"> </w:t>
            </w:r>
            <w:r w:rsidRPr="00446FA7">
              <w:rPr>
                <w:rFonts w:ascii="GHEA Grapalat" w:hAnsi="GHEA Grapalat" w:cs="Sylfaen"/>
                <w:sz w:val="20"/>
                <w:szCs w:val="20"/>
                <w:lang w:val="hy-AM"/>
              </w:rPr>
              <w:t xml:space="preserve">անցկացում, մասնավորեցվող պետական գույքի վերաբերյալ տեղեկությունների հրապարակում  </w:t>
            </w:r>
          </w:p>
        </w:tc>
      </w:tr>
      <w:tr w:rsidR="00D45660" w:rsidRPr="00CE2BFB" w:rsidTr="0044512E">
        <w:tc>
          <w:tcPr>
            <w:tcW w:w="10060" w:type="dxa"/>
            <w:gridSpan w:val="7"/>
            <w:tcBorders>
              <w:top w:val="single" w:sz="4" w:space="0" w:color="auto"/>
              <w:left w:val="single" w:sz="4" w:space="0" w:color="auto"/>
              <w:bottom w:val="single" w:sz="4" w:space="0" w:color="auto"/>
              <w:right w:val="single" w:sz="4" w:space="0" w:color="auto"/>
            </w:tcBorders>
            <w:shd w:val="clear" w:color="auto" w:fill="C4BC96"/>
            <w:hideMark/>
          </w:tcPr>
          <w:p w:rsidR="00D45660" w:rsidRPr="00CE2BFB" w:rsidRDefault="00D45660" w:rsidP="00C25FD2">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2.5 ԾՐԱԳՐԻ ԿԱՌՈՒՑՎԱԾՔԸ՝</w:t>
            </w:r>
          </w:p>
        </w:tc>
      </w:tr>
      <w:tr w:rsidR="00D45660" w:rsidRPr="00CE2BFB" w:rsidTr="0044512E">
        <w:trPr>
          <w:trHeight w:val="427"/>
        </w:trPr>
        <w:tc>
          <w:tcPr>
            <w:tcW w:w="1809" w:type="dxa"/>
            <w:tcBorders>
              <w:top w:val="single" w:sz="4" w:space="0" w:color="auto"/>
              <w:left w:val="single" w:sz="4" w:space="0" w:color="auto"/>
              <w:bottom w:val="single" w:sz="4" w:space="0" w:color="auto"/>
              <w:right w:val="single" w:sz="4" w:space="0" w:color="auto"/>
            </w:tcBorders>
            <w:shd w:val="clear" w:color="auto" w:fill="BFBFBF"/>
            <w:hideMark/>
          </w:tcPr>
          <w:p w:rsidR="00D45660" w:rsidRPr="00CE2BFB" w:rsidRDefault="00D45660" w:rsidP="00C25FD2">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255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5660" w:rsidRPr="00CE2BFB" w:rsidRDefault="00D45660" w:rsidP="00C25FD2">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2832"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45660" w:rsidRPr="00CE2BFB" w:rsidRDefault="00D45660" w:rsidP="00C25FD2">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2867" w:type="dxa"/>
            <w:tcBorders>
              <w:top w:val="single" w:sz="4" w:space="0" w:color="auto"/>
              <w:left w:val="single" w:sz="4" w:space="0" w:color="auto"/>
              <w:bottom w:val="single" w:sz="4" w:space="0" w:color="auto"/>
              <w:right w:val="single" w:sz="4" w:space="0" w:color="auto"/>
            </w:tcBorders>
            <w:shd w:val="clear" w:color="auto" w:fill="BFBFBF"/>
            <w:hideMark/>
          </w:tcPr>
          <w:p w:rsidR="00D45660" w:rsidRPr="00CE2BFB" w:rsidRDefault="00D45660" w:rsidP="00C25FD2">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 xml:space="preserve">Ծրագրի միջոցառման հիմնական շահառուները </w:t>
            </w:r>
            <w:r w:rsidRPr="00446FA7">
              <w:rPr>
                <w:rFonts w:ascii="GHEA Grapalat" w:hAnsi="GHEA Grapalat" w:cs="Sylfaen"/>
                <w:bCs/>
                <w:sz w:val="20"/>
                <w:szCs w:val="20"/>
              </w:rPr>
              <w:t>և փոխհատուցման</w:t>
            </w:r>
            <w:r w:rsidRPr="00CE2BFB">
              <w:rPr>
                <w:rFonts w:ascii="GHEA Grapalat" w:hAnsi="GHEA Grapalat" w:cs="Sylfaen"/>
                <w:bCs/>
                <w:sz w:val="20"/>
                <w:szCs w:val="20"/>
              </w:rPr>
              <w:t xml:space="preserve"> շրջանակը</w:t>
            </w:r>
          </w:p>
        </w:tc>
      </w:tr>
      <w:tr w:rsidR="00D45660" w:rsidRPr="00CE2BFB" w:rsidTr="0044512E">
        <w:trPr>
          <w:trHeight w:val="251"/>
        </w:trPr>
        <w:tc>
          <w:tcPr>
            <w:tcW w:w="1809" w:type="dxa"/>
            <w:tcBorders>
              <w:top w:val="single" w:sz="4" w:space="0" w:color="auto"/>
              <w:left w:val="single" w:sz="4" w:space="0" w:color="auto"/>
              <w:bottom w:val="single" w:sz="4" w:space="0" w:color="auto"/>
              <w:right w:val="single" w:sz="4" w:space="0" w:color="auto"/>
            </w:tcBorders>
          </w:tcPr>
          <w:p w:rsidR="00D45660" w:rsidRPr="00446FA7" w:rsidRDefault="00CB3ACB" w:rsidP="00C25FD2">
            <w:pPr>
              <w:pStyle w:val="ListParagraph"/>
              <w:ind w:left="0"/>
              <w:rPr>
                <w:rFonts w:ascii="GHEA Grapalat" w:hAnsi="GHEA Grapalat" w:cs="Sylfaen"/>
                <w:bCs/>
                <w:sz w:val="20"/>
                <w:szCs w:val="20"/>
              </w:rPr>
            </w:pPr>
            <w:r w:rsidRPr="00446FA7">
              <w:rPr>
                <w:rFonts w:ascii="GHEA Grapalat" w:hAnsi="GHEA Grapalat" w:cs="Sylfaen"/>
                <w:bCs/>
                <w:sz w:val="20"/>
                <w:szCs w:val="20"/>
              </w:rPr>
              <w:t>11001</w:t>
            </w:r>
          </w:p>
        </w:tc>
        <w:tc>
          <w:tcPr>
            <w:tcW w:w="2552" w:type="dxa"/>
            <w:gridSpan w:val="2"/>
            <w:tcBorders>
              <w:top w:val="single" w:sz="4" w:space="0" w:color="auto"/>
              <w:left w:val="single" w:sz="4" w:space="0" w:color="auto"/>
              <w:bottom w:val="single" w:sz="4" w:space="0" w:color="auto"/>
              <w:right w:val="single" w:sz="4" w:space="0" w:color="auto"/>
            </w:tcBorders>
          </w:tcPr>
          <w:p w:rsidR="00D45660" w:rsidRPr="00781E02" w:rsidRDefault="0041681D" w:rsidP="00C25FD2">
            <w:pPr>
              <w:pStyle w:val="ListParagraph"/>
              <w:ind w:left="0"/>
              <w:rPr>
                <w:rFonts w:ascii="GHEA Grapalat" w:hAnsi="GHEA Grapalat" w:cs="Sylfaen"/>
                <w:bCs/>
                <w:sz w:val="20"/>
                <w:szCs w:val="20"/>
              </w:rPr>
            </w:pPr>
            <w:r w:rsidRPr="0041681D">
              <w:rPr>
                <w:rFonts w:ascii="GHEA Grapalat" w:hAnsi="GHEA Grapalat" w:cs="Sylfaen"/>
                <w:bCs/>
                <w:sz w:val="20"/>
                <w:szCs w:val="20"/>
              </w:rPr>
              <w:t>Պետական գույքի կառավարման համակարգման, խորհրդատվության և մոնիտորինգի ծառայություններ</w:t>
            </w:r>
          </w:p>
        </w:tc>
        <w:tc>
          <w:tcPr>
            <w:tcW w:w="2832" w:type="dxa"/>
            <w:gridSpan w:val="3"/>
            <w:tcBorders>
              <w:top w:val="single" w:sz="4" w:space="0" w:color="auto"/>
              <w:left w:val="single" w:sz="4" w:space="0" w:color="auto"/>
              <w:bottom w:val="single" w:sz="4" w:space="0" w:color="auto"/>
              <w:right w:val="single" w:sz="4" w:space="0" w:color="auto"/>
            </w:tcBorders>
          </w:tcPr>
          <w:p w:rsidR="00D45660" w:rsidRPr="00781E02" w:rsidRDefault="0041681D" w:rsidP="00C25FD2">
            <w:pPr>
              <w:pStyle w:val="ListParagraph"/>
              <w:ind w:left="0"/>
              <w:rPr>
                <w:rFonts w:ascii="GHEA Grapalat" w:hAnsi="GHEA Grapalat" w:cs="Sylfaen"/>
                <w:bCs/>
                <w:sz w:val="20"/>
                <w:szCs w:val="20"/>
              </w:rPr>
            </w:pPr>
            <w:r w:rsidRPr="0041681D">
              <w:rPr>
                <w:rFonts w:ascii="GHEA Grapalat" w:hAnsi="GHEA Grapalat" w:cs="Sylfaen"/>
                <w:bCs/>
                <w:sz w:val="20"/>
                <w:szCs w:val="20"/>
              </w:rPr>
              <w:t>Պետական գույքի հաշվառում, գույքագրում, աճուրդների կազմակերպում, մասնավորեցվող գույքի վերաբերյալ տեղեկատվության հրապարակում</w:t>
            </w:r>
          </w:p>
        </w:tc>
        <w:tc>
          <w:tcPr>
            <w:tcW w:w="2867" w:type="dxa"/>
            <w:tcBorders>
              <w:top w:val="single" w:sz="4" w:space="0" w:color="auto"/>
              <w:left w:val="single" w:sz="4" w:space="0" w:color="auto"/>
              <w:bottom w:val="single" w:sz="4" w:space="0" w:color="auto"/>
              <w:right w:val="single" w:sz="4" w:space="0" w:color="auto"/>
            </w:tcBorders>
          </w:tcPr>
          <w:p w:rsidR="00D45660" w:rsidRDefault="000A724C" w:rsidP="00C25FD2">
            <w:pPr>
              <w:pStyle w:val="ListParagraph"/>
              <w:ind w:left="0"/>
              <w:rPr>
                <w:rFonts w:ascii="GHEA Grapalat" w:hAnsi="GHEA Grapalat" w:cs="Sylfaen"/>
                <w:bCs/>
                <w:sz w:val="20"/>
                <w:szCs w:val="20"/>
                <w:lang w:val="hy-AM"/>
              </w:rPr>
            </w:pPr>
            <w:r w:rsidRPr="00446FA7">
              <w:rPr>
                <w:rFonts w:ascii="GHEA Grapalat" w:hAnsi="GHEA Grapalat" w:cs="Sylfaen"/>
                <w:bCs/>
                <w:sz w:val="20"/>
                <w:szCs w:val="20"/>
              </w:rPr>
              <w:t>ՀՀ քաղաքացիներ</w:t>
            </w:r>
            <w:r w:rsidR="00F404D6">
              <w:rPr>
                <w:rFonts w:ascii="GHEA Grapalat" w:hAnsi="GHEA Grapalat" w:cs="Sylfaen"/>
                <w:bCs/>
                <w:sz w:val="20"/>
                <w:szCs w:val="20"/>
                <w:lang w:val="hy-AM"/>
              </w:rPr>
              <w:t>,</w:t>
            </w:r>
          </w:p>
          <w:p w:rsidR="00F404D6" w:rsidRPr="00F404D6" w:rsidRDefault="00F404D6" w:rsidP="00C25FD2">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պետական մարմիններ</w:t>
            </w:r>
          </w:p>
        </w:tc>
      </w:tr>
      <w:tr w:rsidR="00D45660" w:rsidRPr="00CE2BFB" w:rsidTr="0044512E">
        <w:trPr>
          <w:trHeight w:val="127"/>
        </w:trPr>
        <w:tc>
          <w:tcPr>
            <w:tcW w:w="1809" w:type="dxa"/>
            <w:tcBorders>
              <w:top w:val="single" w:sz="4" w:space="0" w:color="auto"/>
              <w:left w:val="single" w:sz="4" w:space="0" w:color="auto"/>
              <w:bottom w:val="single" w:sz="4" w:space="0" w:color="auto"/>
              <w:right w:val="single" w:sz="4" w:space="0" w:color="auto"/>
            </w:tcBorders>
          </w:tcPr>
          <w:p w:rsidR="00D45660" w:rsidRPr="00446FA7" w:rsidRDefault="008718A6" w:rsidP="00C25FD2">
            <w:pPr>
              <w:pStyle w:val="ListParagraph"/>
              <w:ind w:left="0"/>
              <w:rPr>
                <w:rFonts w:ascii="GHEA Grapalat" w:hAnsi="GHEA Grapalat" w:cs="Sylfaen"/>
                <w:bCs/>
                <w:sz w:val="20"/>
                <w:szCs w:val="20"/>
              </w:rPr>
            </w:pPr>
            <w:r w:rsidRPr="00446FA7">
              <w:rPr>
                <w:rFonts w:ascii="GHEA Grapalat" w:hAnsi="GHEA Grapalat" w:cs="Sylfaen"/>
                <w:bCs/>
                <w:sz w:val="20"/>
                <w:szCs w:val="20"/>
              </w:rPr>
              <w:t>11003</w:t>
            </w:r>
          </w:p>
        </w:tc>
        <w:tc>
          <w:tcPr>
            <w:tcW w:w="2552" w:type="dxa"/>
            <w:gridSpan w:val="2"/>
            <w:tcBorders>
              <w:top w:val="single" w:sz="4" w:space="0" w:color="auto"/>
              <w:left w:val="single" w:sz="4" w:space="0" w:color="auto"/>
              <w:bottom w:val="single" w:sz="4" w:space="0" w:color="auto"/>
              <w:right w:val="single" w:sz="4" w:space="0" w:color="auto"/>
            </w:tcBorders>
          </w:tcPr>
          <w:p w:rsidR="00D45660" w:rsidRPr="00781E02" w:rsidRDefault="0041681D" w:rsidP="00C25FD2">
            <w:pPr>
              <w:pStyle w:val="ListParagraph"/>
              <w:ind w:left="0"/>
              <w:rPr>
                <w:rFonts w:ascii="GHEA Grapalat" w:hAnsi="GHEA Grapalat" w:cs="Sylfaen"/>
                <w:bCs/>
                <w:sz w:val="20"/>
                <w:szCs w:val="20"/>
              </w:rPr>
            </w:pPr>
            <w:r w:rsidRPr="0041681D">
              <w:rPr>
                <w:rFonts w:ascii="GHEA Grapalat" w:hAnsi="GHEA Grapalat" w:cs="Sylfaen"/>
                <w:bCs/>
                <w:sz w:val="20"/>
                <w:szCs w:val="20"/>
              </w:rPr>
              <w:t>Պետական գույքի հաշվառման, գույքագրման, գնահատման, անշարժ գույքի պահառության, սպասարկման աշխատանքների և աճուրդների իրականացման  ծառայություններ</w:t>
            </w:r>
          </w:p>
        </w:tc>
        <w:tc>
          <w:tcPr>
            <w:tcW w:w="2832" w:type="dxa"/>
            <w:gridSpan w:val="3"/>
            <w:tcBorders>
              <w:top w:val="single" w:sz="4" w:space="0" w:color="auto"/>
              <w:left w:val="single" w:sz="4" w:space="0" w:color="auto"/>
              <w:bottom w:val="single" w:sz="4" w:space="0" w:color="auto"/>
              <w:right w:val="single" w:sz="4" w:space="0" w:color="auto"/>
            </w:tcBorders>
          </w:tcPr>
          <w:p w:rsidR="00D45660" w:rsidRPr="00781E02" w:rsidRDefault="0041681D" w:rsidP="00C25FD2">
            <w:pPr>
              <w:pStyle w:val="ListParagraph"/>
              <w:ind w:left="0"/>
              <w:rPr>
                <w:rFonts w:ascii="GHEA Grapalat" w:hAnsi="GHEA Grapalat" w:cs="Sylfaen"/>
                <w:bCs/>
                <w:sz w:val="20"/>
                <w:szCs w:val="20"/>
              </w:rPr>
            </w:pPr>
            <w:r w:rsidRPr="0041681D">
              <w:rPr>
                <w:rFonts w:ascii="GHEA Grapalat" w:hAnsi="GHEA Grapalat" w:cs="Sylfaen"/>
                <w:bCs/>
                <w:sz w:val="20"/>
                <w:szCs w:val="20"/>
              </w:rPr>
              <w:t>Պետական գույքի հաշվառում, գույքագրում, գնահատում, անշարժ գույքի պահառություն, աճուրդների իրականացում և Կառավարական N 2 և N 3, ք. Երևան Վ.Սարգսյան 3/3 և Նալբանդյան 28 շենքերի սպասարկում</w:t>
            </w:r>
          </w:p>
        </w:tc>
        <w:tc>
          <w:tcPr>
            <w:tcW w:w="2867" w:type="dxa"/>
            <w:tcBorders>
              <w:top w:val="single" w:sz="4" w:space="0" w:color="auto"/>
              <w:left w:val="single" w:sz="4" w:space="0" w:color="auto"/>
              <w:bottom w:val="single" w:sz="4" w:space="0" w:color="auto"/>
              <w:right w:val="single" w:sz="4" w:space="0" w:color="auto"/>
            </w:tcBorders>
          </w:tcPr>
          <w:p w:rsidR="00D45660" w:rsidRPr="00446FA7" w:rsidRDefault="008718A6" w:rsidP="00C25FD2">
            <w:pPr>
              <w:pStyle w:val="ListParagraph"/>
              <w:ind w:left="0"/>
              <w:rPr>
                <w:rFonts w:ascii="GHEA Grapalat" w:hAnsi="GHEA Grapalat" w:cs="Sylfaen"/>
                <w:bCs/>
                <w:sz w:val="20"/>
                <w:szCs w:val="20"/>
              </w:rPr>
            </w:pPr>
            <w:r w:rsidRPr="00446FA7">
              <w:rPr>
                <w:rFonts w:ascii="GHEA Grapalat" w:hAnsi="GHEA Grapalat" w:cs="Sylfaen"/>
                <w:bCs/>
                <w:sz w:val="20"/>
                <w:szCs w:val="20"/>
              </w:rPr>
              <w:t xml:space="preserve">ՀՀ քաղաքացիներ, պետական </w:t>
            </w:r>
            <w:r w:rsidR="00F404D6">
              <w:rPr>
                <w:rFonts w:ascii="GHEA Grapalat" w:hAnsi="GHEA Grapalat" w:cs="Sylfaen"/>
                <w:bCs/>
                <w:sz w:val="20"/>
                <w:szCs w:val="20"/>
                <w:lang w:val="hy-AM"/>
              </w:rPr>
              <w:t xml:space="preserve"> մարմիններ</w:t>
            </w:r>
          </w:p>
        </w:tc>
      </w:tr>
      <w:tr w:rsidR="003F0E55" w:rsidRPr="00CE2BFB" w:rsidTr="0044512E">
        <w:trPr>
          <w:trHeight w:val="1277"/>
        </w:trPr>
        <w:tc>
          <w:tcPr>
            <w:tcW w:w="1809" w:type="dxa"/>
            <w:tcBorders>
              <w:top w:val="single" w:sz="4" w:space="0" w:color="auto"/>
              <w:left w:val="single" w:sz="4" w:space="0" w:color="auto"/>
              <w:bottom w:val="single" w:sz="4" w:space="0" w:color="auto"/>
              <w:right w:val="single" w:sz="4" w:space="0" w:color="auto"/>
            </w:tcBorders>
          </w:tcPr>
          <w:p w:rsidR="003F0E55" w:rsidRPr="00446FA7" w:rsidRDefault="003F0E55" w:rsidP="00C25FD2">
            <w:pPr>
              <w:pStyle w:val="ListParagraph"/>
              <w:ind w:left="0"/>
              <w:rPr>
                <w:rFonts w:ascii="GHEA Grapalat" w:hAnsi="GHEA Grapalat" w:cs="Sylfaen"/>
                <w:bCs/>
                <w:sz w:val="20"/>
                <w:szCs w:val="20"/>
              </w:rPr>
            </w:pPr>
            <w:r>
              <w:rPr>
                <w:rFonts w:ascii="GHEA Grapalat" w:hAnsi="GHEA Grapalat" w:cs="Sylfaen"/>
                <w:bCs/>
                <w:sz w:val="20"/>
                <w:szCs w:val="20"/>
              </w:rPr>
              <w:t>11015</w:t>
            </w:r>
          </w:p>
        </w:tc>
        <w:tc>
          <w:tcPr>
            <w:tcW w:w="2552" w:type="dxa"/>
            <w:gridSpan w:val="2"/>
            <w:tcBorders>
              <w:top w:val="single" w:sz="4" w:space="0" w:color="auto"/>
              <w:left w:val="single" w:sz="4" w:space="0" w:color="auto"/>
              <w:bottom w:val="single" w:sz="4" w:space="0" w:color="auto"/>
              <w:right w:val="single" w:sz="4" w:space="0" w:color="auto"/>
            </w:tcBorders>
          </w:tcPr>
          <w:p w:rsidR="003F0E55" w:rsidRPr="00781E02" w:rsidRDefault="0041681D" w:rsidP="00C25FD2">
            <w:pPr>
              <w:pStyle w:val="ListParagraph"/>
              <w:ind w:left="0"/>
              <w:rPr>
                <w:rFonts w:ascii="GHEA Grapalat" w:hAnsi="GHEA Grapalat" w:cs="Sylfaen"/>
                <w:bCs/>
                <w:sz w:val="20"/>
                <w:szCs w:val="20"/>
              </w:rPr>
            </w:pPr>
            <w:r w:rsidRPr="0041681D">
              <w:rPr>
                <w:rFonts w:ascii="GHEA Grapalat" w:hAnsi="GHEA Grapalat" w:cs="Sylfaen"/>
                <w:bCs/>
                <w:sz w:val="20"/>
                <w:szCs w:val="20"/>
              </w:rPr>
              <w:t>Շարժական գույքի պահառության կազմակերպում</w:t>
            </w:r>
          </w:p>
        </w:tc>
        <w:tc>
          <w:tcPr>
            <w:tcW w:w="2832" w:type="dxa"/>
            <w:gridSpan w:val="3"/>
            <w:tcBorders>
              <w:top w:val="single" w:sz="4" w:space="0" w:color="auto"/>
              <w:left w:val="single" w:sz="4" w:space="0" w:color="auto"/>
              <w:bottom w:val="single" w:sz="4" w:space="0" w:color="auto"/>
              <w:right w:val="single" w:sz="4" w:space="0" w:color="auto"/>
            </w:tcBorders>
          </w:tcPr>
          <w:p w:rsidR="003F0E55" w:rsidRPr="00781E02" w:rsidRDefault="000768E4" w:rsidP="00C25FD2">
            <w:pPr>
              <w:pStyle w:val="ListParagraph"/>
              <w:ind w:left="0"/>
              <w:rPr>
                <w:rFonts w:ascii="GHEA Grapalat" w:hAnsi="GHEA Grapalat" w:cs="Sylfaen"/>
                <w:bCs/>
                <w:sz w:val="20"/>
                <w:szCs w:val="20"/>
              </w:rPr>
            </w:pPr>
            <w:r w:rsidRPr="000768E4">
              <w:rPr>
                <w:rFonts w:ascii="GHEA Grapalat" w:hAnsi="GHEA Grapalat" w:cs="Sylfaen"/>
                <w:bCs/>
                <w:sz w:val="20"/>
                <w:szCs w:val="20"/>
              </w:rPr>
              <w:t>Պետական սեփականություն հանդիսացող, մինչև 5 մլն դրամ գնահատված արժեքով շարժական գույքի օտարման գործընթացում գտնվելու ժամանակահատվածում պահառության կազմակերպում</w:t>
            </w:r>
          </w:p>
        </w:tc>
        <w:tc>
          <w:tcPr>
            <w:tcW w:w="2867" w:type="dxa"/>
            <w:tcBorders>
              <w:top w:val="single" w:sz="4" w:space="0" w:color="auto"/>
              <w:left w:val="single" w:sz="4" w:space="0" w:color="auto"/>
              <w:bottom w:val="single" w:sz="4" w:space="0" w:color="auto"/>
              <w:right w:val="single" w:sz="4" w:space="0" w:color="auto"/>
            </w:tcBorders>
          </w:tcPr>
          <w:p w:rsidR="003F0E55" w:rsidRPr="00446FA7" w:rsidRDefault="00E401CC" w:rsidP="00F404D6">
            <w:pPr>
              <w:pStyle w:val="ListParagraph"/>
              <w:ind w:left="0"/>
              <w:rPr>
                <w:rFonts w:ascii="GHEA Grapalat" w:hAnsi="GHEA Grapalat" w:cs="Sylfaen"/>
                <w:bCs/>
                <w:sz w:val="20"/>
                <w:szCs w:val="20"/>
              </w:rPr>
            </w:pPr>
            <w:r w:rsidRPr="00446FA7">
              <w:rPr>
                <w:rFonts w:ascii="GHEA Grapalat" w:hAnsi="GHEA Grapalat" w:cs="Sylfaen"/>
                <w:bCs/>
                <w:sz w:val="20"/>
                <w:szCs w:val="20"/>
              </w:rPr>
              <w:t xml:space="preserve">ՀՀ քաղաքացիներ, պետական </w:t>
            </w:r>
            <w:r w:rsidR="00F404D6">
              <w:rPr>
                <w:rFonts w:ascii="GHEA Grapalat" w:hAnsi="GHEA Grapalat" w:cs="Sylfaen"/>
                <w:bCs/>
                <w:sz w:val="20"/>
                <w:szCs w:val="20"/>
                <w:lang w:val="hy-AM"/>
              </w:rPr>
              <w:t xml:space="preserve"> մարմիններ</w:t>
            </w:r>
          </w:p>
        </w:tc>
      </w:tr>
      <w:tr w:rsidR="00D45660" w:rsidRPr="00CE2BFB" w:rsidTr="0044512E">
        <w:trPr>
          <w:trHeight w:val="131"/>
        </w:trPr>
        <w:tc>
          <w:tcPr>
            <w:tcW w:w="1809" w:type="dxa"/>
            <w:tcBorders>
              <w:top w:val="single" w:sz="4" w:space="0" w:color="auto"/>
              <w:left w:val="single" w:sz="4" w:space="0" w:color="auto"/>
              <w:bottom w:val="single" w:sz="4" w:space="0" w:color="auto"/>
              <w:right w:val="single" w:sz="4" w:space="0" w:color="auto"/>
            </w:tcBorders>
          </w:tcPr>
          <w:p w:rsidR="00D45660" w:rsidRPr="00446FA7" w:rsidRDefault="004669CD" w:rsidP="00C25FD2">
            <w:pPr>
              <w:pStyle w:val="ListParagraph"/>
              <w:ind w:left="0"/>
              <w:rPr>
                <w:rFonts w:ascii="GHEA Grapalat" w:hAnsi="GHEA Grapalat" w:cs="Sylfaen"/>
                <w:bCs/>
                <w:sz w:val="20"/>
                <w:szCs w:val="20"/>
              </w:rPr>
            </w:pPr>
            <w:r w:rsidRPr="00446FA7">
              <w:rPr>
                <w:rFonts w:ascii="GHEA Grapalat" w:hAnsi="GHEA Grapalat" w:cs="Sylfaen"/>
                <w:bCs/>
                <w:sz w:val="20"/>
                <w:szCs w:val="20"/>
              </w:rPr>
              <w:t>31001</w:t>
            </w:r>
          </w:p>
        </w:tc>
        <w:tc>
          <w:tcPr>
            <w:tcW w:w="2552" w:type="dxa"/>
            <w:gridSpan w:val="2"/>
            <w:tcBorders>
              <w:top w:val="single" w:sz="4" w:space="0" w:color="auto"/>
              <w:left w:val="single" w:sz="4" w:space="0" w:color="auto"/>
              <w:bottom w:val="single" w:sz="4" w:space="0" w:color="auto"/>
              <w:right w:val="single" w:sz="4" w:space="0" w:color="auto"/>
            </w:tcBorders>
          </w:tcPr>
          <w:p w:rsidR="00D45660" w:rsidRPr="00446FA7" w:rsidRDefault="000768E4" w:rsidP="00C25FD2">
            <w:pPr>
              <w:pStyle w:val="ListParagraph"/>
              <w:ind w:left="0"/>
              <w:rPr>
                <w:rFonts w:ascii="GHEA Grapalat" w:hAnsi="GHEA Grapalat" w:cs="Sylfaen"/>
                <w:bCs/>
                <w:sz w:val="20"/>
                <w:szCs w:val="20"/>
              </w:rPr>
            </w:pPr>
            <w:r w:rsidRPr="000768E4">
              <w:rPr>
                <w:rFonts w:ascii="GHEA Grapalat" w:hAnsi="GHEA Grapalat" w:cs="Sylfaen"/>
                <w:bCs/>
                <w:sz w:val="20"/>
                <w:szCs w:val="20"/>
              </w:rPr>
              <w:t>Պետական գույքի կառավարման կոմիտեի տեխնիկական հագեցվածության բարելավում</w:t>
            </w:r>
          </w:p>
        </w:tc>
        <w:tc>
          <w:tcPr>
            <w:tcW w:w="2832" w:type="dxa"/>
            <w:gridSpan w:val="3"/>
            <w:tcBorders>
              <w:top w:val="single" w:sz="4" w:space="0" w:color="auto"/>
              <w:left w:val="single" w:sz="4" w:space="0" w:color="auto"/>
              <w:bottom w:val="single" w:sz="4" w:space="0" w:color="auto"/>
              <w:right w:val="single" w:sz="4" w:space="0" w:color="auto"/>
            </w:tcBorders>
          </w:tcPr>
          <w:p w:rsidR="00D45660" w:rsidRPr="00446FA7" w:rsidRDefault="000768E4" w:rsidP="00C25FD2">
            <w:pPr>
              <w:pStyle w:val="ListParagraph"/>
              <w:ind w:left="0"/>
              <w:rPr>
                <w:rFonts w:ascii="GHEA Grapalat" w:hAnsi="GHEA Grapalat" w:cs="Sylfaen"/>
                <w:bCs/>
                <w:sz w:val="20"/>
                <w:szCs w:val="20"/>
              </w:rPr>
            </w:pPr>
            <w:r w:rsidRPr="000768E4">
              <w:rPr>
                <w:rFonts w:ascii="GHEA Grapalat" w:hAnsi="GHEA Grapalat" w:cs="Sylfaen"/>
                <w:bCs/>
                <w:sz w:val="20"/>
                <w:szCs w:val="20"/>
              </w:rPr>
              <w:t>Պետական գույքի կառավարման կոմիտեի աշխատանքային պայմանների բարելավման համար վարչական սարքավորումների ձեռքբերում</w:t>
            </w:r>
          </w:p>
        </w:tc>
        <w:tc>
          <w:tcPr>
            <w:tcW w:w="2867" w:type="dxa"/>
            <w:tcBorders>
              <w:top w:val="single" w:sz="4" w:space="0" w:color="auto"/>
              <w:left w:val="single" w:sz="4" w:space="0" w:color="auto"/>
              <w:bottom w:val="single" w:sz="4" w:space="0" w:color="auto"/>
              <w:right w:val="single" w:sz="4" w:space="0" w:color="auto"/>
            </w:tcBorders>
          </w:tcPr>
          <w:p w:rsidR="00D45660" w:rsidRPr="00F404D6" w:rsidRDefault="00F404D6" w:rsidP="00C25FD2">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Կոմիտեի աշխատակազմ</w:t>
            </w:r>
          </w:p>
        </w:tc>
      </w:tr>
      <w:tr w:rsidR="00D45660" w:rsidRPr="00CE2BFB" w:rsidTr="0044512E">
        <w:tc>
          <w:tcPr>
            <w:tcW w:w="10060" w:type="dxa"/>
            <w:gridSpan w:val="7"/>
            <w:tcBorders>
              <w:top w:val="single" w:sz="4" w:space="0" w:color="auto"/>
              <w:left w:val="single" w:sz="4" w:space="0" w:color="auto"/>
              <w:bottom w:val="single" w:sz="4" w:space="0" w:color="auto"/>
              <w:right w:val="single" w:sz="4" w:space="0" w:color="auto"/>
            </w:tcBorders>
            <w:shd w:val="clear" w:color="auto" w:fill="C4BC96"/>
            <w:hideMark/>
          </w:tcPr>
          <w:p w:rsidR="003E6728" w:rsidRDefault="003E6728" w:rsidP="00C25FD2">
            <w:pPr>
              <w:pStyle w:val="ListParagraph"/>
              <w:ind w:left="0"/>
              <w:rPr>
                <w:rFonts w:ascii="GHEA Grapalat" w:hAnsi="GHEA Grapalat" w:cs="Sylfaen"/>
                <w:sz w:val="20"/>
                <w:szCs w:val="20"/>
              </w:rPr>
            </w:pPr>
          </w:p>
          <w:p w:rsidR="00D45660" w:rsidRPr="00CE2BFB" w:rsidRDefault="00D45660" w:rsidP="00C25FD2">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D45660" w:rsidRPr="00CE2BFB" w:rsidTr="0044512E">
        <w:trPr>
          <w:trHeight w:val="255"/>
        </w:trPr>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D45660" w:rsidRPr="00CE2BFB" w:rsidRDefault="00D45660" w:rsidP="00C25FD2">
            <w:pPr>
              <w:ind w:left="-142"/>
              <w:jc w:val="center"/>
              <w:rPr>
                <w:rFonts w:ascii="GHEA Grapalat" w:hAnsi="GHEA Grapalat" w:cs="Garamond"/>
                <w:sz w:val="20"/>
                <w:szCs w:val="20"/>
              </w:rPr>
            </w:pPr>
            <w:r w:rsidRPr="00CE2BFB">
              <w:rPr>
                <w:rFonts w:ascii="GHEA Grapalat" w:hAnsi="GHEA Grapalat" w:cs="Garamond"/>
                <w:sz w:val="20"/>
                <w:szCs w:val="20"/>
              </w:rPr>
              <w:lastRenderedPageBreak/>
              <w:t>Միջոցառման անվանումը</w:t>
            </w:r>
          </w:p>
        </w:tc>
        <w:tc>
          <w:tcPr>
            <w:tcW w:w="256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45660" w:rsidRPr="00CE2BFB" w:rsidRDefault="00D45660" w:rsidP="00C25FD2">
            <w:pPr>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D45660" w:rsidRPr="00CE2BFB" w:rsidRDefault="00D45660" w:rsidP="00C25FD2">
            <w:pPr>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289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45660" w:rsidRPr="00CE2BFB" w:rsidRDefault="00D45660" w:rsidP="00C25FD2">
            <w:pPr>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D45660" w:rsidRPr="00CE2BFB" w:rsidTr="0044512E">
        <w:trPr>
          <w:trHeight w:val="284"/>
        </w:trPr>
        <w:tc>
          <w:tcPr>
            <w:tcW w:w="1006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D45660" w:rsidRPr="00CE2BFB" w:rsidRDefault="00D45660" w:rsidP="00C25FD2">
            <w:pPr>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D45660" w:rsidRPr="00CE2BFB" w:rsidTr="0044512E">
        <w:trPr>
          <w:trHeight w:val="4796"/>
        </w:trPr>
        <w:tc>
          <w:tcPr>
            <w:tcW w:w="1809" w:type="dxa"/>
            <w:tcBorders>
              <w:top w:val="single" w:sz="4" w:space="0" w:color="auto"/>
              <w:left w:val="single" w:sz="4" w:space="0" w:color="auto"/>
              <w:bottom w:val="single" w:sz="4" w:space="0" w:color="auto"/>
              <w:right w:val="single" w:sz="4" w:space="0" w:color="auto"/>
            </w:tcBorders>
          </w:tcPr>
          <w:p w:rsidR="00D45660" w:rsidRPr="00446FA7" w:rsidRDefault="00C25FD2" w:rsidP="00C25FD2">
            <w:pPr>
              <w:pStyle w:val="ListParagraph"/>
              <w:ind w:left="0"/>
              <w:rPr>
                <w:rFonts w:ascii="GHEA Grapalat" w:hAnsi="GHEA Grapalat" w:cs="Sylfaen"/>
                <w:bCs/>
                <w:i/>
                <w:sz w:val="16"/>
                <w:szCs w:val="16"/>
              </w:rPr>
            </w:pPr>
            <w:r w:rsidRPr="00446FA7">
              <w:rPr>
                <w:rFonts w:ascii="GHEA Grapalat" w:hAnsi="GHEA Grapalat" w:cs="Sylfaen"/>
                <w:bCs/>
                <w:sz w:val="16"/>
                <w:szCs w:val="16"/>
              </w:rPr>
              <w:t>Պետական գույքի կառավարման համակարգման, խորհրդատվության և մոնիտորինգի ծառայություններ</w:t>
            </w:r>
          </w:p>
        </w:tc>
        <w:tc>
          <w:tcPr>
            <w:tcW w:w="2563" w:type="dxa"/>
            <w:gridSpan w:val="3"/>
            <w:tcBorders>
              <w:top w:val="single" w:sz="4" w:space="0" w:color="auto"/>
              <w:left w:val="single" w:sz="4" w:space="0" w:color="auto"/>
              <w:bottom w:val="single" w:sz="4" w:space="0" w:color="auto"/>
              <w:right w:val="single" w:sz="4" w:space="0" w:color="auto"/>
            </w:tcBorders>
          </w:tcPr>
          <w:p w:rsidR="00D45660" w:rsidRPr="00446FA7" w:rsidRDefault="00C25FD2" w:rsidP="00C25FD2">
            <w:pPr>
              <w:pStyle w:val="ListParagraph"/>
              <w:ind w:left="0"/>
              <w:rPr>
                <w:rFonts w:ascii="GHEA Grapalat" w:hAnsi="GHEA Grapalat" w:cs="Sylfaen"/>
                <w:bCs/>
                <w:i/>
                <w:sz w:val="16"/>
                <w:szCs w:val="16"/>
              </w:rPr>
            </w:pPr>
            <w:r w:rsidRPr="00446FA7">
              <w:rPr>
                <w:rFonts w:ascii="GHEA Grapalat" w:hAnsi="GHEA Grapalat" w:cs="Calibri"/>
                <w:iCs/>
                <w:color w:val="000000"/>
                <w:sz w:val="16"/>
                <w:szCs w:val="16"/>
              </w:rPr>
              <w:t>Կոմիտեի ապարատի պահպանում</w:t>
            </w:r>
          </w:p>
        </w:tc>
        <w:tc>
          <w:tcPr>
            <w:tcW w:w="2790" w:type="dxa"/>
            <w:tcBorders>
              <w:top w:val="single" w:sz="4" w:space="0" w:color="auto"/>
              <w:left w:val="single" w:sz="4" w:space="0" w:color="auto"/>
              <w:bottom w:val="single" w:sz="4" w:space="0" w:color="auto"/>
              <w:right w:val="single" w:sz="4" w:space="0" w:color="auto"/>
            </w:tcBorders>
          </w:tcPr>
          <w:p w:rsidR="00D45660" w:rsidRPr="00446FA7" w:rsidRDefault="00C25FD2" w:rsidP="00C25FD2">
            <w:pPr>
              <w:pStyle w:val="ListParagraph"/>
              <w:ind w:left="0"/>
              <w:rPr>
                <w:rFonts w:ascii="GHEA Grapalat" w:hAnsi="GHEA Grapalat" w:cs="Sylfaen"/>
                <w:bCs/>
                <w:i/>
                <w:sz w:val="16"/>
                <w:szCs w:val="16"/>
              </w:rPr>
            </w:pPr>
            <w:r w:rsidRPr="00446FA7">
              <w:rPr>
                <w:rFonts w:ascii="GHEA Grapalat" w:hAnsi="GHEA Grapalat" w:cs="Calibri"/>
                <w:iCs/>
                <w:sz w:val="16"/>
                <w:szCs w:val="16"/>
              </w:rPr>
              <w:t>Կոմիտեի ապարատի պահպանում</w:t>
            </w:r>
          </w:p>
        </w:tc>
        <w:tc>
          <w:tcPr>
            <w:tcW w:w="2898" w:type="dxa"/>
            <w:gridSpan w:val="2"/>
            <w:tcBorders>
              <w:top w:val="single" w:sz="4" w:space="0" w:color="auto"/>
              <w:left w:val="single" w:sz="4" w:space="0" w:color="auto"/>
              <w:bottom w:val="single" w:sz="4" w:space="0" w:color="auto"/>
              <w:right w:val="single" w:sz="4" w:space="0" w:color="auto"/>
            </w:tcBorders>
          </w:tcPr>
          <w:p w:rsidR="00C25FD2" w:rsidRPr="00446FA7" w:rsidRDefault="00C25FD2" w:rsidP="00C25FD2">
            <w:pPr>
              <w:rPr>
                <w:rFonts w:ascii="GHEA Grapalat" w:hAnsi="GHEA Grapalat"/>
                <w:color w:val="000000"/>
                <w:sz w:val="16"/>
                <w:szCs w:val="16"/>
              </w:rPr>
            </w:pPr>
            <w:r w:rsidRPr="00446FA7">
              <w:rPr>
                <w:rFonts w:ascii="GHEA Grapalat" w:hAnsi="GHEA Grapalat"/>
                <w:color w:val="000000"/>
                <w:sz w:val="16"/>
                <w:szCs w:val="16"/>
              </w:rPr>
              <w:t>«Պետական գույքի կառավարման մասին» ՀՀ օրենք, «Հանրային հատվածի կազմակերպությունների հաշվապահական հաշվառման մասին» ՀՀ օրենք:</w:t>
            </w:r>
          </w:p>
          <w:p w:rsidR="00C25FD2" w:rsidRPr="00446FA7" w:rsidRDefault="00C25FD2" w:rsidP="00C25FD2">
            <w:pPr>
              <w:rPr>
                <w:rFonts w:ascii="GHEA Grapalat" w:hAnsi="GHEA Grapalat"/>
                <w:color w:val="000000"/>
                <w:sz w:val="16"/>
                <w:szCs w:val="16"/>
              </w:rPr>
            </w:pPr>
            <w:r w:rsidRPr="00446FA7">
              <w:rPr>
                <w:rFonts w:ascii="GHEA Grapalat" w:hAnsi="GHEA Grapalat"/>
                <w:color w:val="000000"/>
                <w:sz w:val="16"/>
                <w:szCs w:val="16"/>
              </w:rPr>
              <w:t xml:space="preserve">Վարձատրությունը կարգավորվում է </w:t>
            </w:r>
            <w:r w:rsidR="00680FFD" w:rsidRPr="00680FFD">
              <w:rPr>
                <w:rFonts w:ascii="GHEA Grapalat" w:hAnsi="GHEA Grapalat"/>
                <w:color w:val="000000"/>
                <w:sz w:val="16"/>
                <w:szCs w:val="16"/>
              </w:rPr>
              <w:t>Հայաստանի Հանրապետության 2023 թվականի պետական բյուջեի մասին և «Պետական պաշտոններ և պետական ծառայության պաշտոններ զբաղեցնող անձանց վարձատրության մասին</w:t>
            </w:r>
            <w:proofErr w:type="gramStart"/>
            <w:r w:rsidR="00680FFD" w:rsidRPr="00680FFD">
              <w:rPr>
                <w:rFonts w:ascii="GHEA Grapalat" w:hAnsi="GHEA Grapalat"/>
                <w:color w:val="000000"/>
                <w:sz w:val="16"/>
                <w:szCs w:val="16"/>
              </w:rPr>
              <w:t xml:space="preserve">» </w:t>
            </w:r>
            <w:r w:rsidRPr="00446FA7">
              <w:rPr>
                <w:rFonts w:ascii="GHEA Grapalat" w:hAnsi="GHEA Grapalat"/>
                <w:color w:val="000000"/>
                <w:sz w:val="16"/>
                <w:szCs w:val="16"/>
              </w:rPr>
              <w:t xml:space="preserve"> ՀՀ</w:t>
            </w:r>
            <w:proofErr w:type="gramEnd"/>
            <w:r w:rsidRPr="00446FA7">
              <w:rPr>
                <w:rFonts w:ascii="GHEA Grapalat" w:hAnsi="GHEA Grapalat"/>
                <w:color w:val="000000"/>
                <w:sz w:val="16"/>
                <w:szCs w:val="16"/>
              </w:rPr>
              <w:t xml:space="preserve"> օրենք</w:t>
            </w:r>
            <w:r w:rsidR="00680FFD">
              <w:rPr>
                <w:rFonts w:ascii="GHEA Grapalat" w:hAnsi="GHEA Grapalat"/>
                <w:color w:val="000000"/>
                <w:sz w:val="16"/>
                <w:szCs w:val="16"/>
                <w:lang w:val="ru-RU"/>
              </w:rPr>
              <w:t>ներ</w:t>
            </w:r>
            <w:r w:rsidRPr="00446FA7">
              <w:rPr>
                <w:rFonts w:ascii="GHEA Grapalat" w:hAnsi="GHEA Grapalat"/>
                <w:color w:val="000000"/>
                <w:sz w:val="16"/>
                <w:szCs w:val="16"/>
              </w:rPr>
              <w:t>ով:</w:t>
            </w:r>
          </w:p>
          <w:p w:rsidR="00C25FD2" w:rsidRPr="00EF705A" w:rsidRDefault="00C25FD2" w:rsidP="00C25FD2">
            <w:pPr>
              <w:rPr>
                <w:rFonts w:ascii="GHEA Grapalat" w:hAnsi="GHEA Grapalat"/>
                <w:sz w:val="16"/>
                <w:szCs w:val="16"/>
              </w:rPr>
            </w:pPr>
            <w:r w:rsidRPr="00EF705A">
              <w:rPr>
                <w:rFonts w:ascii="GHEA Grapalat" w:hAnsi="GHEA Grapalat"/>
                <w:sz w:val="16"/>
                <w:szCs w:val="16"/>
              </w:rPr>
              <w:t>Աշխատակազմի կառուցվածքը և հաստիքացուցակը հաստատվել է ՀՀ Տ</w:t>
            </w:r>
            <w:r w:rsidR="00EF705A" w:rsidRPr="00EF705A">
              <w:rPr>
                <w:rFonts w:ascii="GHEA Grapalat" w:hAnsi="GHEA Grapalat"/>
                <w:sz w:val="16"/>
                <w:szCs w:val="16"/>
                <w:lang w:val="hy-AM"/>
              </w:rPr>
              <w:t>ԿԵՆ</w:t>
            </w:r>
            <w:r w:rsidRPr="00EF705A">
              <w:rPr>
                <w:rFonts w:ascii="GHEA Grapalat" w:hAnsi="GHEA Grapalat"/>
                <w:sz w:val="16"/>
                <w:szCs w:val="16"/>
              </w:rPr>
              <w:t xml:space="preserve"> նախարարի </w:t>
            </w:r>
            <w:r w:rsidR="00EF705A" w:rsidRPr="00EF705A">
              <w:rPr>
                <w:rFonts w:ascii="GHEA Grapalat" w:hAnsi="GHEA Grapalat"/>
                <w:sz w:val="16"/>
                <w:szCs w:val="16"/>
                <w:lang w:val="hy-AM"/>
              </w:rPr>
              <w:t>06</w:t>
            </w:r>
            <w:r w:rsidRPr="00EF705A">
              <w:rPr>
                <w:rFonts w:ascii="GHEA Grapalat" w:hAnsi="GHEA Grapalat"/>
                <w:sz w:val="16"/>
                <w:szCs w:val="16"/>
              </w:rPr>
              <w:t>.0</w:t>
            </w:r>
            <w:r w:rsidR="00EF705A" w:rsidRPr="00EF705A">
              <w:rPr>
                <w:rFonts w:ascii="GHEA Grapalat" w:hAnsi="GHEA Grapalat"/>
                <w:sz w:val="16"/>
                <w:szCs w:val="16"/>
                <w:lang w:val="hy-AM"/>
              </w:rPr>
              <w:t>9</w:t>
            </w:r>
            <w:r w:rsidRPr="00EF705A">
              <w:rPr>
                <w:rFonts w:ascii="GHEA Grapalat" w:hAnsi="GHEA Grapalat"/>
                <w:sz w:val="16"/>
                <w:szCs w:val="16"/>
              </w:rPr>
              <w:t>.20</w:t>
            </w:r>
            <w:r w:rsidR="00EF705A" w:rsidRPr="00EF705A">
              <w:rPr>
                <w:rFonts w:ascii="GHEA Grapalat" w:hAnsi="GHEA Grapalat"/>
                <w:sz w:val="16"/>
                <w:szCs w:val="16"/>
                <w:lang w:val="hy-AM"/>
              </w:rPr>
              <w:t>22</w:t>
            </w:r>
            <w:proofErr w:type="gramStart"/>
            <w:r w:rsidRPr="00EF705A">
              <w:rPr>
                <w:rFonts w:ascii="GHEA Grapalat" w:hAnsi="GHEA Grapalat"/>
                <w:sz w:val="16"/>
                <w:szCs w:val="16"/>
              </w:rPr>
              <w:t>թ.-</w:t>
            </w:r>
            <w:proofErr w:type="gramEnd"/>
            <w:r w:rsidRPr="00EF705A">
              <w:rPr>
                <w:rFonts w:ascii="GHEA Grapalat" w:hAnsi="GHEA Grapalat"/>
                <w:sz w:val="16"/>
                <w:szCs w:val="16"/>
              </w:rPr>
              <w:t xml:space="preserve">ի թիվ </w:t>
            </w:r>
            <w:r w:rsidR="00EF705A" w:rsidRPr="00EF705A">
              <w:rPr>
                <w:rFonts w:ascii="GHEA Grapalat" w:hAnsi="GHEA Grapalat"/>
                <w:sz w:val="16"/>
                <w:szCs w:val="16"/>
                <w:lang w:val="hy-AM"/>
              </w:rPr>
              <w:t>35</w:t>
            </w:r>
            <w:r w:rsidRPr="00EF705A">
              <w:rPr>
                <w:rFonts w:ascii="GHEA Grapalat" w:hAnsi="GHEA Grapalat"/>
                <w:sz w:val="16"/>
                <w:szCs w:val="16"/>
              </w:rPr>
              <w:t>-Լ հրամանով (փոփ. 0</w:t>
            </w:r>
            <w:r w:rsidR="00EF705A" w:rsidRPr="00EF705A">
              <w:rPr>
                <w:rFonts w:ascii="GHEA Grapalat" w:hAnsi="GHEA Grapalat"/>
                <w:sz w:val="16"/>
                <w:szCs w:val="16"/>
                <w:lang w:val="hy-AM"/>
              </w:rPr>
              <w:t>8</w:t>
            </w:r>
            <w:r w:rsidRPr="00EF705A">
              <w:rPr>
                <w:rFonts w:ascii="GHEA Grapalat" w:hAnsi="GHEA Grapalat"/>
                <w:sz w:val="16"/>
                <w:szCs w:val="16"/>
              </w:rPr>
              <w:t>.</w:t>
            </w:r>
            <w:r w:rsidR="00EF705A" w:rsidRPr="00EF705A">
              <w:rPr>
                <w:rFonts w:ascii="GHEA Grapalat" w:hAnsi="GHEA Grapalat"/>
                <w:sz w:val="16"/>
                <w:szCs w:val="16"/>
                <w:lang w:val="hy-AM"/>
              </w:rPr>
              <w:t>07</w:t>
            </w:r>
            <w:r w:rsidRPr="00EF705A">
              <w:rPr>
                <w:rFonts w:ascii="GHEA Grapalat" w:hAnsi="GHEA Grapalat"/>
                <w:sz w:val="16"/>
                <w:szCs w:val="16"/>
              </w:rPr>
              <w:t>.20</w:t>
            </w:r>
            <w:r w:rsidR="00EF705A" w:rsidRPr="00EF705A">
              <w:rPr>
                <w:rFonts w:ascii="GHEA Grapalat" w:hAnsi="GHEA Grapalat"/>
                <w:sz w:val="16"/>
                <w:szCs w:val="16"/>
                <w:lang w:val="hy-AM"/>
              </w:rPr>
              <w:t>20</w:t>
            </w:r>
            <w:proofErr w:type="gramStart"/>
            <w:r w:rsidRPr="00EF705A">
              <w:rPr>
                <w:rFonts w:ascii="GHEA Grapalat" w:hAnsi="GHEA Grapalat"/>
                <w:sz w:val="16"/>
                <w:szCs w:val="16"/>
              </w:rPr>
              <w:t>թ.-</w:t>
            </w:r>
            <w:proofErr w:type="gramEnd"/>
            <w:r w:rsidRPr="00EF705A">
              <w:rPr>
                <w:rFonts w:ascii="GHEA Grapalat" w:hAnsi="GHEA Grapalat"/>
                <w:sz w:val="16"/>
                <w:szCs w:val="16"/>
              </w:rPr>
              <w:t>ի թիվ</w:t>
            </w:r>
            <w:r w:rsidR="00EF705A" w:rsidRPr="00EF705A">
              <w:rPr>
                <w:rFonts w:ascii="GHEA Grapalat" w:hAnsi="GHEA Grapalat"/>
                <w:sz w:val="16"/>
                <w:szCs w:val="16"/>
              </w:rPr>
              <w:t xml:space="preserve"> 5</w:t>
            </w:r>
            <w:r w:rsidRPr="00EF705A">
              <w:rPr>
                <w:rFonts w:ascii="GHEA Grapalat" w:hAnsi="GHEA Grapalat"/>
                <w:sz w:val="16"/>
                <w:szCs w:val="16"/>
              </w:rPr>
              <w:t>0-Լ հրաման):</w:t>
            </w:r>
          </w:p>
          <w:p w:rsidR="00D45660" w:rsidRPr="00446FA7" w:rsidRDefault="00D45660" w:rsidP="00C25FD2">
            <w:pPr>
              <w:pStyle w:val="ListParagraph"/>
              <w:ind w:left="0"/>
              <w:rPr>
                <w:rFonts w:ascii="GHEA Grapalat" w:hAnsi="GHEA Grapalat" w:cs="Sylfaen"/>
                <w:bCs/>
                <w:i/>
                <w:sz w:val="16"/>
                <w:szCs w:val="16"/>
              </w:rPr>
            </w:pPr>
          </w:p>
        </w:tc>
      </w:tr>
      <w:tr w:rsidR="00D45660" w:rsidRPr="00CE2BFB" w:rsidTr="0044512E">
        <w:trPr>
          <w:trHeight w:val="890"/>
        </w:trPr>
        <w:tc>
          <w:tcPr>
            <w:tcW w:w="1809" w:type="dxa"/>
            <w:tcBorders>
              <w:top w:val="single" w:sz="4" w:space="0" w:color="auto"/>
              <w:left w:val="single" w:sz="4" w:space="0" w:color="auto"/>
              <w:bottom w:val="single" w:sz="4" w:space="0" w:color="auto"/>
              <w:right w:val="single" w:sz="4" w:space="0" w:color="auto"/>
            </w:tcBorders>
          </w:tcPr>
          <w:p w:rsidR="00D45660" w:rsidRPr="00446FA7" w:rsidRDefault="00680FFD" w:rsidP="00C25FD2">
            <w:pPr>
              <w:pStyle w:val="ListParagraph"/>
              <w:ind w:left="0"/>
              <w:rPr>
                <w:rFonts w:ascii="GHEA Grapalat" w:hAnsi="GHEA Grapalat" w:cs="Sylfaen"/>
                <w:bCs/>
                <w:i/>
                <w:sz w:val="16"/>
                <w:szCs w:val="16"/>
              </w:rPr>
            </w:pPr>
            <w:r w:rsidRPr="00680FFD">
              <w:rPr>
                <w:rFonts w:ascii="GHEA Grapalat" w:hAnsi="GHEA Grapalat" w:cs="Sylfaen"/>
                <w:bCs/>
                <w:sz w:val="16"/>
                <w:szCs w:val="16"/>
              </w:rPr>
              <w:t>Պետական գույքի հաշվառման, գույքագրման, գնահատման, անշարժ գույքի պահառության, սպասարկման աշխատանքների և աճուրդների իրականացման  ծառայություններ</w:t>
            </w:r>
          </w:p>
        </w:tc>
        <w:tc>
          <w:tcPr>
            <w:tcW w:w="2563" w:type="dxa"/>
            <w:gridSpan w:val="3"/>
            <w:tcBorders>
              <w:top w:val="single" w:sz="4" w:space="0" w:color="auto"/>
              <w:left w:val="single" w:sz="4" w:space="0" w:color="auto"/>
              <w:bottom w:val="single" w:sz="4" w:space="0" w:color="auto"/>
              <w:right w:val="single" w:sz="4" w:space="0" w:color="auto"/>
            </w:tcBorders>
          </w:tcPr>
          <w:p w:rsidR="00D45660" w:rsidRPr="00446FA7" w:rsidRDefault="00680FFD" w:rsidP="00C25FD2">
            <w:pPr>
              <w:pStyle w:val="ListParagraph"/>
              <w:ind w:left="0"/>
              <w:rPr>
                <w:rFonts w:ascii="GHEA Grapalat" w:hAnsi="GHEA Grapalat" w:cs="Sylfaen"/>
                <w:bCs/>
                <w:i/>
                <w:sz w:val="16"/>
                <w:szCs w:val="16"/>
              </w:rPr>
            </w:pPr>
            <w:r w:rsidRPr="00680FFD">
              <w:rPr>
                <w:rFonts w:ascii="GHEA Grapalat" w:hAnsi="GHEA Grapalat" w:cs="Sylfaen"/>
                <w:bCs/>
                <w:sz w:val="16"/>
                <w:szCs w:val="16"/>
              </w:rPr>
              <w:t>Պետական գույքի հաշվառում, գույքագրում, գնահատում, անշարժ գույքի պահառություն, աճուրդների իրականացում և Կառավարական N 2 և N 3, ք. Երևան Վ.Սարգսյան 3/3 և Նալբանդյան 28 շենքերի սպասարկում</w:t>
            </w:r>
          </w:p>
        </w:tc>
        <w:tc>
          <w:tcPr>
            <w:tcW w:w="2790" w:type="dxa"/>
            <w:tcBorders>
              <w:top w:val="single" w:sz="4" w:space="0" w:color="auto"/>
              <w:left w:val="single" w:sz="4" w:space="0" w:color="auto"/>
              <w:bottom w:val="single" w:sz="4" w:space="0" w:color="auto"/>
              <w:right w:val="single" w:sz="4" w:space="0" w:color="auto"/>
            </w:tcBorders>
          </w:tcPr>
          <w:p w:rsidR="0001184D" w:rsidRPr="0001184D" w:rsidRDefault="0001184D" w:rsidP="0001184D">
            <w:pPr>
              <w:pStyle w:val="ListParagraph"/>
              <w:widowControl w:val="0"/>
              <w:tabs>
                <w:tab w:val="left" w:pos="360"/>
              </w:tabs>
              <w:autoSpaceDE w:val="0"/>
              <w:autoSpaceDN w:val="0"/>
              <w:spacing w:after="160" w:line="276" w:lineRule="auto"/>
              <w:ind w:left="0"/>
              <w:contextualSpacing/>
              <w:jc w:val="both"/>
              <w:rPr>
                <w:rFonts w:ascii="GHEA Grapalat" w:hAnsi="GHEA Grapalat" w:cs="Sylfaen"/>
                <w:bCs/>
                <w:sz w:val="16"/>
                <w:szCs w:val="16"/>
              </w:rPr>
            </w:pPr>
            <w:r w:rsidRPr="0001184D">
              <w:rPr>
                <w:rFonts w:ascii="GHEA Grapalat" w:hAnsi="GHEA Grapalat" w:cs="Sylfaen"/>
                <w:bCs/>
                <w:sz w:val="16"/>
                <w:szCs w:val="16"/>
              </w:rPr>
              <w:t>պետական սեփականություն հանդիսացող գույքի հաշվառման աշխատանքների իրականացումը,</w:t>
            </w:r>
          </w:p>
          <w:p w:rsidR="0001184D" w:rsidRPr="0001184D" w:rsidRDefault="0001184D" w:rsidP="0001184D">
            <w:pPr>
              <w:pStyle w:val="ListParagraph"/>
              <w:widowControl w:val="0"/>
              <w:tabs>
                <w:tab w:val="left" w:pos="360"/>
                <w:tab w:val="left" w:pos="630"/>
              </w:tabs>
              <w:autoSpaceDE w:val="0"/>
              <w:autoSpaceDN w:val="0"/>
              <w:spacing w:after="160" w:line="276" w:lineRule="auto"/>
              <w:ind w:left="0"/>
              <w:contextualSpacing/>
              <w:jc w:val="both"/>
              <w:rPr>
                <w:rFonts w:ascii="GHEA Grapalat" w:hAnsi="GHEA Grapalat" w:cs="Sylfaen"/>
                <w:bCs/>
                <w:sz w:val="16"/>
                <w:szCs w:val="16"/>
              </w:rPr>
            </w:pPr>
            <w:r w:rsidRPr="0001184D">
              <w:rPr>
                <w:rFonts w:ascii="GHEA Grapalat" w:hAnsi="GHEA Grapalat" w:cs="Sylfaen"/>
                <w:bCs/>
                <w:sz w:val="16"/>
                <w:szCs w:val="16"/>
              </w:rPr>
              <w:t>պետական սեփականություն հանդիսացող գույքի գույքագրման աշխատանքների իրականացումը,</w:t>
            </w:r>
          </w:p>
          <w:p w:rsidR="0001184D" w:rsidRPr="0001184D" w:rsidRDefault="0001184D" w:rsidP="0001184D">
            <w:pPr>
              <w:pStyle w:val="ListParagraph"/>
              <w:widowControl w:val="0"/>
              <w:tabs>
                <w:tab w:val="left" w:pos="360"/>
              </w:tabs>
              <w:autoSpaceDE w:val="0"/>
              <w:autoSpaceDN w:val="0"/>
              <w:spacing w:after="160" w:line="276" w:lineRule="auto"/>
              <w:ind w:left="0"/>
              <w:contextualSpacing/>
              <w:jc w:val="both"/>
              <w:rPr>
                <w:rFonts w:ascii="GHEA Grapalat" w:hAnsi="GHEA Grapalat" w:cs="Sylfaen"/>
                <w:bCs/>
                <w:sz w:val="16"/>
                <w:szCs w:val="16"/>
              </w:rPr>
            </w:pPr>
            <w:r w:rsidRPr="0001184D">
              <w:rPr>
                <w:rFonts w:ascii="GHEA Grapalat" w:hAnsi="GHEA Grapalat" w:cs="Sylfaen"/>
                <w:bCs/>
                <w:sz w:val="16"/>
                <w:szCs w:val="16"/>
              </w:rPr>
              <w:t>պետական սեփականություն հանդիսացող գույքի պահառության աշխա</w:t>
            </w:r>
            <w:r w:rsidRPr="0001184D">
              <w:rPr>
                <w:rFonts w:ascii="GHEA Grapalat" w:hAnsi="GHEA Grapalat" w:cs="Sylfaen"/>
                <w:bCs/>
                <w:sz w:val="16"/>
                <w:szCs w:val="16"/>
              </w:rPr>
              <w:softHyphen/>
              <w:t>տանք</w:t>
            </w:r>
            <w:r w:rsidRPr="0001184D">
              <w:rPr>
                <w:rFonts w:ascii="GHEA Grapalat" w:hAnsi="GHEA Grapalat" w:cs="Sylfaen"/>
                <w:bCs/>
                <w:sz w:val="16"/>
                <w:szCs w:val="16"/>
              </w:rPr>
              <w:softHyphen/>
              <w:t>ների կազմակերպումը, ներառյալ՝ այդ գույքի տեխնիկական սպասարկման և ընթացիկ վերա</w:t>
            </w:r>
            <w:r w:rsidRPr="0001184D">
              <w:rPr>
                <w:rFonts w:ascii="GHEA Grapalat" w:hAnsi="GHEA Grapalat" w:cs="Sylfaen"/>
                <w:bCs/>
                <w:sz w:val="16"/>
                <w:szCs w:val="16"/>
              </w:rPr>
              <w:softHyphen/>
              <w:t>նորոգման աշխատանքների իրականացումը,</w:t>
            </w:r>
          </w:p>
          <w:p w:rsidR="00D45660" w:rsidRPr="0001184D" w:rsidRDefault="0001184D" w:rsidP="0001184D">
            <w:pPr>
              <w:pStyle w:val="ListParagraph"/>
              <w:ind w:left="0"/>
              <w:rPr>
                <w:rFonts w:ascii="GHEA Grapalat" w:hAnsi="GHEA Grapalat" w:cs="Sylfaen"/>
                <w:bCs/>
                <w:i/>
                <w:sz w:val="16"/>
                <w:szCs w:val="16"/>
                <w:lang w:val="hy-AM"/>
              </w:rPr>
            </w:pPr>
            <w:r w:rsidRPr="0001184D">
              <w:rPr>
                <w:rFonts w:ascii="GHEA Grapalat" w:hAnsi="GHEA Grapalat" w:cs="Sylfaen"/>
                <w:bCs/>
                <w:sz w:val="16"/>
                <w:szCs w:val="16"/>
              </w:rPr>
              <w:t xml:space="preserve">պետական սեփականություն հանդիսացող գույքի, գույքային իրավունքների, առևտրային կազմակերպություններում ունեցած բաժնեմասերի ու </w:t>
            </w:r>
            <w:r w:rsidRPr="0001184D">
              <w:rPr>
                <w:rFonts w:ascii="GHEA Grapalat" w:hAnsi="GHEA Grapalat" w:cs="Sylfaen"/>
                <w:bCs/>
                <w:sz w:val="16"/>
                <w:szCs w:val="16"/>
              </w:rPr>
              <w:lastRenderedPageBreak/>
              <w:t>բաժնետոմսերի օտար</w:t>
            </w:r>
            <w:r w:rsidRPr="0001184D">
              <w:rPr>
                <w:rFonts w:ascii="GHEA Grapalat" w:hAnsi="GHEA Grapalat" w:cs="Sylfaen"/>
                <w:bCs/>
                <w:sz w:val="16"/>
                <w:szCs w:val="16"/>
              </w:rPr>
              <w:softHyphen/>
              <w:t>ման և մասնավորեցման հրապարակային սակարկությունների կազմակերպումը։</w:t>
            </w:r>
          </w:p>
        </w:tc>
        <w:tc>
          <w:tcPr>
            <w:tcW w:w="2898" w:type="dxa"/>
            <w:gridSpan w:val="2"/>
            <w:tcBorders>
              <w:top w:val="single" w:sz="4" w:space="0" w:color="auto"/>
              <w:left w:val="single" w:sz="4" w:space="0" w:color="auto"/>
              <w:bottom w:val="single" w:sz="4" w:space="0" w:color="auto"/>
              <w:right w:val="single" w:sz="4" w:space="0" w:color="auto"/>
            </w:tcBorders>
          </w:tcPr>
          <w:p w:rsidR="00D45660" w:rsidRPr="00446FA7" w:rsidRDefault="00CF7263" w:rsidP="00C25FD2">
            <w:pPr>
              <w:pStyle w:val="ListParagraph"/>
              <w:ind w:left="0"/>
              <w:rPr>
                <w:rFonts w:ascii="GHEA Grapalat" w:hAnsi="GHEA Grapalat" w:cs="Sylfaen"/>
                <w:bCs/>
                <w:i/>
                <w:sz w:val="16"/>
                <w:szCs w:val="16"/>
              </w:rPr>
            </w:pPr>
            <w:r w:rsidRPr="00446FA7">
              <w:rPr>
                <w:rFonts w:ascii="GHEA Grapalat" w:hAnsi="GHEA Grapalat"/>
                <w:color w:val="000000"/>
                <w:sz w:val="16"/>
                <w:szCs w:val="16"/>
              </w:rPr>
              <w:lastRenderedPageBreak/>
              <w:t>Պետական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գույքի</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կառավարման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մասին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ՀՀ</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օրենքի</w:t>
            </w:r>
            <w:r w:rsidRPr="00446FA7">
              <w:rPr>
                <w:rFonts w:ascii="GHEA Grapalat" w:hAnsi="GHEA Grapalat" w:cs="Calibri"/>
                <w:color w:val="000000"/>
                <w:sz w:val="16"/>
                <w:szCs w:val="16"/>
              </w:rPr>
              <w:t xml:space="preserve"> 6-</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2-</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կետ</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և</w:t>
            </w:r>
            <w:r w:rsidRPr="00446FA7">
              <w:rPr>
                <w:rFonts w:ascii="GHEA Grapalat" w:hAnsi="GHEA Grapalat" w:cs="Calibri"/>
                <w:color w:val="000000"/>
                <w:sz w:val="16"/>
                <w:szCs w:val="16"/>
              </w:rPr>
              <w:t xml:space="preserve"> 7-</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1-</w:t>
            </w:r>
            <w:r w:rsidRPr="00446FA7">
              <w:rPr>
                <w:rFonts w:ascii="GHEA Grapalat" w:hAnsi="GHEA Grapalat"/>
                <w:color w:val="000000"/>
                <w:sz w:val="16"/>
                <w:szCs w:val="16"/>
              </w:rPr>
              <w:t>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մասի</w:t>
            </w:r>
            <w:r w:rsidRPr="00446FA7">
              <w:rPr>
                <w:rFonts w:ascii="GHEA Grapalat" w:hAnsi="GHEA Grapalat" w:cs="Calibri"/>
                <w:color w:val="000000"/>
                <w:sz w:val="16"/>
                <w:szCs w:val="16"/>
              </w:rPr>
              <w:t xml:space="preserve"> 4-</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և</w:t>
            </w:r>
            <w:r w:rsidRPr="00446FA7">
              <w:rPr>
                <w:rFonts w:ascii="GHEA Grapalat" w:hAnsi="GHEA Grapalat" w:cs="Calibri"/>
                <w:color w:val="000000"/>
                <w:sz w:val="16"/>
                <w:szCs w:val="16"/>
              </w:rPr>
              <w:t xml:space="preserve"> 14-</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կետեր</w:t>
            </w:r>
            <w:r w:rsidRPr="00446FA7">
              <w:rPr>
                <w:rFonts w:ascii="GHEA Grapalat" w:hAnsi="GHEA Grapalat" w:cs="Calibri"/>
                <w:color w:val="000000"/>
                <w:sz w:val="16"/>
                <w:szCs w:val="16"/>
              </w:rPr>
              <w:t>, «</w:t>
            </w:r>
            <w:r w:rsidRPr="00446FA7">
              <w:rPr>
                <w:rFonts w:ascii="GHEA Grapalat" w:hAnsi="GHEA Grapalat"/>
                <w:color w:val="000000"/>
                <w:sz w:val="16"/>
                <w:szCs w:val="16"/>
              </w:rPr>
              <w:t>Հանրային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հատվածի</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կազմակերպությունների</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հաշվապահական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հաշվառման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 xml:space="preserve">մասին» </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ՀՀ</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օրենքի</w:t>
            </w:r>
            <w:r w:rsidRPr="00446FA7">
              <w:rPr>
                <w:rFonts w:ascii="GHEA Grapalat" w:hAnsi="GHEA Grapalat" w:cs="Calibri"/>
                <w:color w:val="000000"/>
                <w:sz w:val="16"/>
                <w:szCs w:val="16"/>
              </w:rPr>
              <w:t xml:space="preserve"> 14-</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և</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Պետական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գույքի</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կառավարման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 xml:space="preserve">մասին» </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ՀՀ</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օրենքի</w:t>
            </w:r>
            <w:r w:rsidRPr="00446FA7">
              <w:rPr>
                <w:rFonts w:ascii="GHEA Grapalat" w:hAnsi="GHEA Grapalat" w:cs="Calibri"/>
                <w:color w:val="000000"/>
                <w:sz w:val="16"/>
                <w:szCs w:val="16"/>
              </w:rPr>
              <w:t xml:space="preserve"> 7-</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1-</w:t>
            </w:r>
            <w:r w:rsidRPr="00446FA7">
              <w:rPr>
                <w:rFonts w:ascii="GHEA Grapalat" w:hAnsi="GHEA Grapalat"/>
                <w:color w:val="000000"/>
                <w:sz w:val="16"/>
                <w:szCs w:val="16"/>
              </w:rPr>
              <w:t>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մասի</w:t>
            </w:r>
            <w:r w:rsidRPr="00446FA7">
              <w:rPr>
                <w:rFonts w:ascii="GHEA Grapalat" w:hAnsi="GHEA Grapalat" w:cs="Calibri"/>
                <w:color w:val="000000"/>
                <w:sz w:val="16"/>
                <w:szCs w:val="16"/>
              </w:rPr>
              <w:t xml:space="preserve">  3-</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կետ</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և</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նույն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օրենքի</w:t>
            </w:r>
            <w:r w:rsidRPr="00446FA7">
              <w:rPr>
                <w:rFonts w:ascii="GHEA Grapalat" w:hAnsi="GHEA Grapalat" w:cs="Calibri"/>
                <w:color w:val="000000"/>
                <w:sz w:val="16"/>
                <w:szCs w:val="16"/>
              </w:rPr>
              <w:t xml:space="preserve"> 6-</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3-</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կետ</w:t>
            </w:r>
            <w:r w:rsidRPr="00446FA7">
              <w:rPr>
                <w:rFonts w:ascii="GHEA Grapalat" w:hAnsi="GHEA Grapalat" w:cs="Calibri"/>
                <w:color w:val="000000"/>
                <w:sz w:val="16"/>
                <w:szCs w:val="16"/>
              </w:rPr>
              <w:t>, 7-</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1-</w:t>
            </w:r>
            <w:r w:rsidRPr="00446FA7">
              <w:rPr>
                <w:rFonts w:ascii="GHEA Grapalat" w:hAnsi="GHEA Grapalat"/>
                <w:color w:val="000000"/>
                <w:sz w:val="16"/>
                <w:szCs w:val="16"/>
              </w:rPr>
              <w:t>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մասի</w:t>
            </w:r>
            <w:r w:rsidRPr="00446FA7">
              <w:rPr>
                <w:rFonts w:ascii="GHEA Grapalat" w:hAnsi="GHEA Grapalat" w:cs="Calibri"/>
                <w:color w:val="000000"/>
                <w:sz w:val="16"/>
                <w:szCs w:val="16"/>
              </w:rPr>
              <w:t xml:space="preserve"> 9-</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կետ</w:t>
            </w:r>
            <w:r w:rsidRPr="00446FA7">
              <w:rPr>
                <w:rFonts w:ascii="GHEA Grapalat" w:hAnsi="GHEA Grapalat" w:cs="Calibri"/>
                <w:color w:val="000000"/>
                <w:sz w:val="16"/>
                <w:szCs w:val="16"/>
              </w:rPr>
              <w:t>, 16-</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1-</w:t>
            </w:r>
            <w:r w:rsidRPr="00446FA7">
              <w:rPr>
                <w:rFonts w:ascii="GHEA Grapalat" w:hAnsi="GHEA Grapalat"/>
                <w:color w:val="000000"/>
                <w:sz w:val="16"/>
                <w:szCs w:val="16"/>
              </w:rPr>
              <w:t>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մաս</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ինչպես</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նաև</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նույն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օրենքի</w:t>
            </w:r>
            <w:r w:rsidRPr="00446FA7">
              <w:rPr>
                <w:rFonts w:ascii="GHEA Grapalat" w:hAnsi="GHEA Grapalat" w:cs="Calibri"/>
                <w:color w:val="000000"/>
                <w:sz w:val="16"/>
                <w:szCs w:val="16"/>
              </w:rPr>
              <w:t xml:space="preserve"> 7-</w:t>
            </w:r>
            <w:r w:rsidRPr="00446FA7">
              <w:rPr>
                <w:rFonts w:ascii="GHEA Grapalat" w:hAnsi="GHEA Grapalat"/>
                <w:color w:val="000000"/>
                <w:sz w:val="16"/>
                <w:szCs w:val="16"/>
              </w:rPr>
              <w:t>րդ</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հոդվածի</w:t>
            </w:r>
            <w:r w:rsidRPr="00446FA7">
              <w:rPr>
                <w:rFonts w:ascii="GHEA Grapalat" w:hAnsi="GHEA Grapalat" w:cs="Calibri"/>
                <w:color w:val="000000"/>
                <w:sz w:val="16"/>
                <w:szCs w:val="16"/>
              </w:rPr>
              <w:t xml:space="preserve"> 1-</w:t>
            </w:r>
            <w:r w:rsidRPr="00446FA7">
              <w:rPr>
                <w:rFonts w:ascii="GHEA Grapalat" w:hAnsi="GHEA Grapalat"/>
                <w:color w:val="000000"/>
                <w:sz w:val="16"/>
                <w:szCs w:val="16"/>
              </w:rPr>
              <w:t>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մասի</w:t>
            </w:r>
            <w:r w:rsidRPr="00446FA7">
              <w:rPr>
                <w:rFonts w:ascii="GHEA Grapalat" w:hAnsi="GHEA Grapalat" w:cs="Calibri"/>
                <w:color w:val="000000"/>
                <w:sz w:val="16"/>
                <w:szCs w:val="16"/>
              </w:rPr>
              <w:t xml:space="preserve"> 1-</w:t>
            </w:r>
            <w:r w:rsidRPr="00446FA7">
              <w:rPr>
                <w:rFonts w:ascii="GHEA Grapalat" w:hAnsi="GHEA Grapalat"/>
                <w:color w:val="000000"/>
                <w:sz w:val="16"/>
                <w:szCs w:val="16"/>
              </w:rPr>
              <w:t>ին</w:t>
            </w:r>
            <w:r w:rsidRPr="00446FA7">
              <w:rPr>
                <w:rFonts w:ascii="GHEA Grapalat" w:hAnsi="GHEA Grapalat" w:cs="Calibri"/>
                <w:color w:val="000000"/>
                <w:sz w:val="16"/>
                <w:szCs w:val="16"/>
              </w:rPr>
              <w:t xml:space="preserve"> </w:t>
            </w:r>
            <w:r w:rsidRPr="00446FA7">
              <w:rPr>
                <w:rFonts w:ascii="GHEA Grapalat" w:hAnsi="GHEA Grapalat"/>
                <w:color w:val="000000"/>
                <w:sz w:val="16"/>
                <w:szCs w:val="16"/>
              </w:rPr>
              <w:t>կետ</w:t>
            </w:r>
          </w:p>
        </w:tc>
      </w:tr>
      <w:tr w:rsidR="00CF7263" w:rsidRPr="00CE2BFB" w:rsidTr="0044512E">
        <w:trPr>
          <w:trHeight w:val="1880"/>
        </w:trPr>
        <w:tc>
          <w:tcPr>
            <w:tcW w:w="1809" w:type="dxa"/>
            <w:tcBorders>
              <w:top w:val="single" w:sz="4" w:space="0" w:color="auto"/>
              <w:left w:val="single" w:sz="4" w:space="0" w:color="auto"/>
              <w:bottom w:val="single" w:sz="4" w:space="0" w:color="auto"/>
              <w:right w:val="single" w:sz="4" w:space="0" w:color="auto"/>
            </w:tcBorders>
          </w:tcPr>
          <w:p w:rsidR="00CF7263" w:rsidRDefault="00CF7263" w:rsidP="00C25FD2">
            <w:pPr>
              <w:pStyle w:val="ListParagraph"/>
              <w:ind w:left="0"/>
              <w:rPr>
                <w:rFonts w:ascii="GHEA Grapalat" w:hAnsi="GHEA Grapalat" w:cs="Sylfaen"/>
                <w:bCs/>
                <w:sz w:val="20"/>
                <w:szCs w:val="20"/>
              </w:rPr>
            </w:pPr>
            <w:r>
              <w:rPr>
                <w:rFonts w:ascii="GHEA Grapalat" w:hAnsi="GHEA Grapalat" w:cs="Calibri"/>
                <w:iCs/>
                <w:sz w:val="16"/>
                <w:szCs w:val="16"/>
              </w:rPr>
              <w:lastRenderedPageBreak/>
              <w:t>Պետական</w:t>
            </w:r>
            <w:r w:rsidRPr="00284B25">
              <w:rPr>
                <w:rFonts w:ascii="GHEA Grapalat" w:hAnsi="GHEA Grapalat" w:cs="Calibri"/>
                <w:iCs/>
                <w:sz w:val="16"/>
                <w:szCs w:val="16"/>
              </w:rPr>
              <w:t xml:space="preserve"> </w:t>
            </w:r>
            <w:r>
              <w:rPr>
                <w:rFonts w:ascii="GHEA Grapalat" w:hAnsi="GHEA Grapalat" w:cs="Calibri"/>
                <w:iCs/>
                <w:sz w:val="16"/>
                <w:szCs w:val="16"/>
              </w:rPr>
              <w:t>գույքի</w:t>
            </w:r>
            <w:r w:rsidRPr="00284B25">
              <w:rPr>
                <w:rFonts w:ascii="GHEA Grapalat" w:hAnsi="GHEA Grapalat" w:cs="Calibri"/>
                <w:iCs/>
                <w:sz w:val="16"/>
                <w:szCs w:val="16"/>
              </w:rPr>
              <w:t xml:space="preserve"> </w:t>
            </w:r>
            <w:r>
              <w:rPr>
                <w:rFonts w:ascii="GHEA Grapalat" w:hAnsi="GHEA Grapalat" w:cs="Calibri"/>
                <w:iCs/>
                <w:sz w:val="16"/>
                <w:szCs w:val="16"/>
              </w:rPr>
              <w:t>կառավարման</w:t>
            </w:r>
            <w:r w:rsidRPr="00284B25">
              <w:rPr>
                <w:rFonts w:ascii="GHEA Grapalat" w:hAnsi="GHEA Grapalat" w:cs="Calibri"/>
                <w:iCs/>
                <w:sz w:val="16"/>
                <w:szCs w:val="16"/>
              </w:rPr>
              <w:t xml:space="preserve"> </w:t>
            </w:r>
            <w:r>
              <w:rPr>
                <w:rFonts w:ascii="GHEA Grapalat" w:hAnsi="GHEA Grapalat" w:cs="Calibri"/>
                <w:iCs/>
                <w:sz w:val="16"/>
                <w:szCs w:val="16"/>
              </w:rPr>
              <w:t>կոմիտեի</w:t>
            </w:r>
            <w:r w:rsidRPr="00284B25">
              <w:rPr>
                <w:rFonts w:ascii="GHEA Grapalat" w:hAnsi="GHEA Grapalat" w:cs="Calibri"/>
                <w:iCs/>
                <w:sz w:val="16"/>
                <w:szCs w:val="16"/>
              </w:rPr>
              <w:t xml:space="preserve"> </w:t>
            </w:r>
            <w:r>
              <w:rPr>
                <w:rFonts w:ascii="GHEA Grapalat" w:hAnsi="GHEA Grapalat" w:cs="Calibri"/>
                <w:iCs/>
                <w:sz w:val="16"/>
                <w:szCs w:val="16"/>
              </w:rPr>
              <w:t>տեխնիկական</w:t>
            </w:r>
            <w:r w:rsidRPr="00284B25">
              <w:rPr>
                <w:rFonts w:ascii="GHEA Grapalat" w:hAnsi="GHEA Grapalat" w:cs="Calibri"/>
                <w:iCs/>
                <w:sz w:val="16"/>
                <w:szCs w:val="16"/>
              </w:rPr>
              <w:t xml:space="preserve"> </w:t>
            </w:r>
            <w:r>
              <w:rPr>
                <w:rFonts w:ascii="GHEA Grapalat" w:hAnsi="GHEA Grapalat" w:cs="Calibri"/>
                <w:iCs/>
                <w:sz w:val="16"/>
                <w:szCs w:val="16"/>
              </w:rPr>
              <w:t>հագեցվածության</w:t>
            </w:r>
            <w:r w:rsidRPr="00284B25">
              <w:rPr>
                <w:rFonts w:ascii="GHEA Grapalat" w:hAnsi="GHEA Grapalat" w:cs="Calibri"/>
                <w:iCs/>
                <w:sz w:val="16"/>
                <w:szCs w:val="16"/>
              </w:rPr>
              <w:t xml:space="preserve"> </w:t>
            </w:r>
            <w:r>
              <w:rPr>
                <w:rFonts w:ascii="GHEA Grapalat" w:hAnsi="GHEA Grapalat" w:cs="Calibri"/>
                <w:iCs/>
                <w:sz w:val="16"/>
                <w:szCs w:val="16"/>
              </w:rPr>
              <w:t>բարելավում</w:t>
            </w:r>
          </w:p>
        </w:tc>
        <w:tc>
          <w:tcPr>
            <w:tcW w:w="2563" w:type="dxa"/>
            <w:gridSpan w:val="3"/>
            <w:tcBorders>
              <w:top w:val="single" w:sz="4" w:space="0" w:color="auto"/>
              <w:left w:val="single" w:sz="4" w:space="0" w:color="auto"/>
              <w:bottom w:val="single" w:sz="4" w:space="0" w:color="auto"/>
              <w:right w:val="single" w:sz="4" w:space="0" w:color="auto"/>
            </w:tcBorders>
          </w:tcPr>
          <w:p w:rsidR="00CF7263" w:rsidRPr="00C34D9C" w:rsidRDefault="00CF7263" w:rsidP="00C25FD2">
            <w:pPr>
              <w:pStyle w:val="ListParagraph"/>
              <w:ind w:left="0"/>
              <w:rPr>
                <w:rFonts w:ascii="GHEA Grapalat" w:hAnsi="GHEA Grapalat" w:cs="Sylfaen"/>
                <w:bCs/>
                <w:sz w:val="20"/>
                <w:szCs w:val="20"/>
              </w:rPr>
            </w:pPr>
            <w:r>
              <w:rPr>
                <w:rFonts w:ascii="GHEA Grapalat" w:hAnsi="GHEA Grapalat" w:cs="Calibri"/>
                <w:iCs/>
                <w:sz w:val="16"/>
                <w:szCs w:val="16"/>
              </w:rPr>
              <w:t>Պետական</w:t>
            </w:r>
            <w:r w:rsidRPr="00284B25">
              <w:rPr>
                <w:rFonts w:ascii="GHEA Grapalat" w:hAnsi="GHEA Grapalat" w:cs="Calibri"/>
                <w:iCs/>
                <w:sz w:val="16"/>
                <w:szCs w:val="16"/>
              </w:rPr>
              <w:t xml:space="preserve"> </w:t>
            </w:r>
            <w:r>
              <w:rPr>
                <w:rFonts w:ascii="GHEA Grapalat" w:hAnsi="GHEA Grapalat" w:cs="Calibri"/>
                <w:iCs/>
                <w:sz w:val="16"/>
                <w:szCs w:val="16"/>
              </w:rPr>
              <w:t>գույքի</w:t>
            </w:r>
            <w:r w:rsidRPr="00284B25">
              <w:rPr>
                <w:rFonts w:ascii="GHEA Grapalat" w:hAnsi="GHEA Grapalat" w:cs="Calibri"/>
                <w:iCs/>
                <w:sz w:val="16"/>
                <w:szCs w:val="16"/>
              </w:rPr>
              <w:t xml:space="preserve"> </w:t>
            </w:r>
            <w:r>
              <w:rPr>
                <w:rFonts w:ascii="GHEA Grapalat" w:hAnsi="GHEA Grapalat" w:cs="Calibri"/>
                <w:iCs/>
                <w:sz w:val="16"/>
                <w:szCs w:val="16"/>
              </w:rPr>
              <w:t>կառավարման</w:t>
            </w:r>
            <w:r w:rsidRPr="00284B25">
              <w:rPr>
                <w:rFonts w:ascii="GHEA Grapalat" w:hAnsi="GHEA Grapalat" w:cs="Calibri"/>
                <w:iCs/>
                <w:sz w:val="16"/>
                <w:szCs w:val="16"/>
              </w:rPr>
              <w:t xml:space="preserve"> </w:t>
            </w:r>
            <w:r>
              <w:rPr>
                <w:rFonts w:ascii="GHEA Grapalat" w:hAnsi="GHEA Grapalat" w:cs="Calibri"/>
                <w:iCs/>
                <w:sz w:val="16"/>
                <w:szCs w:val="16"/>
              </w:rPr>
              <w:t>կոմիտեի</w:t>
            </w:r>
            <w:r w:rsidRPr="00284B25">
              <w:rPr>
                <w:rFonts w:ascii="GHEA Grapalat" w:hAnsi="GHEA Grapalat" w:cs="Calibri"/>
                <w:iCs/>
                <w:sz w:val="16"/>
                <w:szCs w:val="16"/>
              </w:rPr>
              <w:t xml:space="preserve"> </w:t>
            </w:r>
            <w:r>
              <w:rPr>
                <w:rFonts w:ascii="GHEA Grapalat" w:hAnsi="GHEA Grapalat" w:cs="Calibri"/>
                <w:iCs/>
                <w:sz w:val="16"/>
                <w:szCs w:val="16"/>
              </w:rPr>
              <w:t>աշխատանքային</w:t>
            </w:r>
            <w:r w:rsidRPr="00284B25">
              <w:rPr>
                <w:rFonts w:ascii="GHEA Grapalat" w:hAnsi="GHEA Grapalat" w:cs="Calibri"/>
                <w:iCs/>
                <w:sz w:val="16"/>
                <w:szCs w:val="16"/>
              </w:rPr>
              <w:t xml:space="preserve"> </w:t>
            </w:r>
            <w:r>
              <w:rPr>
                <w:rFonts w:ascii="GHEA Grapalat" w:hAnsi="GHEA Grapalat" w:cs="Calibri"/>
                <w:iCs/>
                <w:sz w:val="16"/>
                <w:szCs w:val="16"/>
              </w:rPr>
              <w:t>պայմանների</w:t>
            </w:r>
            <w:r w:rsidRPr="00284B25">
              <w:rPr>
                <w:rFonts w:ascii="GHEA Grapalat" w:hAnsi="GHEA Grapalat" w:cs="Calibri"/>
                <w:iCs/>
                <w:sz w:val="16"/>
                <w:szCs w:val="16"/>
              </w:rPr>
              <w:t xml:space="preserve"> </w:t>
            </w:r>
            <w:r>
              <w:rPr>
                <w:rFonts w:ascii="GHEA Grapalat" w:hAnsi="GHEA Grapalat" w:cs="Calibri"/>
                <w:iCs/>
                <w:sz w:val="16"/>
                <w:szCs w:val="16"/>
              </w:rPr>
              <w:t>բարելավման</w:t>
            </w:r>
            <w:r w:rsidRPr="00284B25">
              <w:rPr>
                <w:rFonts w:ascii="GHEA Grapalat" w:hAnsi="GHEA Grapalat" w:cs="Calibri"/>
                <w:iCs/>
                <w:sz w:val="16"/>
                <w:szCs w:val="16"/>
              </w:rPr>
              <w:t xml:space="preserve"> </w:t>
            </w:r>
            <w:r>
              <w:rPr>
                <w:rFonts w:ascii="GHEA Grapalat" w:hAnsi="GHEA Grapalat" w:cs="Calibri"/>
                <w:iCs/>
                <w:sz w:val="16"/>
                <w:szCs w:val="16"/>
              </w:rPr>
              <w:t>համար</w:t>
            </w:r>
            <w:r w:rsidRPr="00284B25">
              <w:rPr>
                <w:rFonts w:ascii="GHEA Grapalat" w:hAnsi="GHEA Grapalat" w:cs="Calibri"/>
                <w:iCs/>
                <w:sz w:val="16"/>
                <w:szCs w:val="16"/>
              </w:rPr>
              <w:t xml:space="preserve"> </w:t>
            </w:r>
            <w:r>
              <w:rPr>
                <w:rFonts w:ascii="GHEA Grapalat" w:hAnsi="GHEA Grapalat" w:cs="Calibri"/>
                <w:iCs/>
                <w:sz w:val="16"/>
                <w:szCs w:val="16"/>
              </w:rPr>
              <w:t>վարչական</w:t>
            </w:r>
            <w:r w:rsidRPr="00284B25">
              <w:rPr>
                <w:rFonts w:ascii="GHEA Grapalat" w:hAnsi="GHEA Grapalat" w:cs="Calibri"/>
                <w:iCs/>
                <w:sz w:val="16"/>
                <w:szCs w:val="16"/>
              </w:rPr>
              <w:t xml:space="preserve"> </w:t>
            </w:r>
            <w:r>
              <w:rPr>
                <w:rFonts w:ascii="GHEA Grapalat" w:hAnsi="GHEA Grapalat" w:cs="Calibri"/>
                <w:iCs/>
                <w:sz w:val="16"/>
                <w:szCs w:val="16"/>
              </w:rPr>
              <w:t>սարքավորումների</w:t>
            </w:r>
            <w:r w:rsidRPr="00284B25">
              <w:rPr>
                <w:rFonts w:ascii="GHEA Grapalat" w:hAnsi="GHEA Grapalat" w:cs="Calibri"/>
                <w:iCs/>
                <w:sz w:val="16"/>
                <w:szCs w:val="16"/>
              </w:rPr>
              <w:t xml:space="preserve"> </w:t>
            </w:r>
            <w:r>
              <w:rPr>
                <w:rFonts w:ascii="GHEA Grapalat" w:hAnsi="GHEA Grapalat" w:cs="Calibri"/>
                <w:iCs/>
                <w:sz w:val="16"/>
                <w:szCs w:val="16"/>
              </w:rPr>
              <w:t>ձեռքբերում</w:t>
            </w:r>
          </w:p>
        </w:tc>
        <w:tc>
          <w:tcPr>
            <w:tcW w:w="2790" w:type="dxa"/>
            <w:tcBorders>
              <w:top w:val="single" w:sz="4" w:space="0" w:color="auto"/>
              <w:left w:val="single" w:sz="4" w:space="0" w:color="auto"/>
              <w:bottom w:val="single" w:sz="4" w:space="0" w:color="auto"/>
              <w:right w:val="single" w:sz="4" w:space="0" w:color="auto"/>
            </w:tcBorders>
          </w:tcPr>
          <w:p w:rsidR="00CF7263" w:rsidRPr="002B6FF9" w:rsidRDefault="00CF7263" w:rsidP="00CF7263">
            <w:pPr>
              <w:pStyle w:val="ListParagraph"/>
              <w:ind w:left="0"/>
              <w:rPr>
                <w:rFonts w:ascii="GHEA Grapalat" w:hAnsi="GHEA Grapalat"/>
                <w:color w:val="000000"/>
                <w:sz w:val="16"/>
                <w:szCs w:val="16"/>
              </w:rPr>
            </w:pPr>
          </w:p>
        </w:tc>
        <w:tc>
          <w:tcPr>
            <w:tcW w:w="2898" w:type="dxa"/>
            <w:gridSpan w:val="2"/>
            <w:tcBorders>
              <w:top w:val="single" w:sz="4" w:space="0" w:color="auto"/>
              <w:left w:val="single" w:sz="4" w:space="0" w:color="auto"/>
              <w:bottom w:val="single" w:sz="4" w:space="0" w:color="auto"/>
              <w:right w:val="single" w:sz="4" w:space="0" w:color="auto"/>
            </w:tcBorders>
          </w:tcPr>
          <w:p w:rsidR="00CF7263" w:rsidRPr="00F43B3F" w:rsidRDefault="00CF7263" w:rsidP="00706A72">
            <w:pPr>
              <w:pStyle w:val="ListParagraph"/>
              <w:ind w:left="0"/>
              <w:rPr>
                <w:rFonts w:ascii="Arial Unicode" w:hAnsi="Arial Unicode"/>
                <w:color w:val="000000"/>
                <w:sz w:val="16"/>
                <w:szCs w:val="16"/>
              </w:rPr>
            </w:pPr>
            <w:r w:rsidRPr="002B6FF9">
              <w:rPr>
                <w:rFonts w:ascii="GHEA Grapalat" w:hAnsi="GHEA Grapalat" w:cs="Calibri"/>
                <w:color w:val="000000"/>
                <w:sz w:val="16"/>
                <w:szCs w:val="16"/>
              </w:rPr>
              <w:t>Հ</w:t>
            </w:r>
            <w:r w:rsidR="00706A72">
              <w:rPr>
                <w:rFonts w:ascii="GHEA Grapalat" w:hAnsi="GHEA Grapalat" w:cs="Calibri"/>
                <w:color w:val="000000"/>
                <w:sz w:val="16"/>
                <w:szCs w:val="16"/>
                <w:lang w:val="hy-AM"/>
              </w:rPr>
              <w:t>իմք ընդունելով</w:t>
            </w:r>
            <w:r w:rsidRPr="002B6FF9">
              <w:rPr>
                <w:rFonts w:ascii="GHEA Grapalat" w:hAnsi="GHEA Grapalat" w:cs="Calibri"/>
                <w:color w:val="000000"/>
                <w:sz w:val="16"/>
                <w:szCs w:val="16"/>
              </w:rPr>
              <w:t xml:space="preserve"> Կոմիտեի </w:t>
            </w:r>
            <w:r w:rsidR="00706A72">
              <w:rPr>
                <w:rFonts w:ascii="GHEA Grapalat" w:hAnsi="GHEA Grapalat" w:cs="Calibri"/>
                <w:color w:val="000000"/>
                <w:sz w:val="16"/>
                <w:szCs w:val="16"/>
                <w:lang w:val="hy-AM"/>
              </w:rPr>
              <w:t>տնտեսական գույքի և համակարգչային տեխնիկայի բարոյական և ֆիզիկական մաշվածությունը</w:t>
            </w:r>
            <w:r w:rsidRPr="002B6FF9">
              <w:rPr>
                <w:rFonts w:ascii="GHEA Grapalat" w:hAnsi="GHEA Grapalat" w:cs="Calibri"/>
                <w:color w:val="000000"/>
                <w:sz w:val="16"/>
                <w:szCs w:val="16"/>
              </w:rPr>
              <w:t>:</w:t>
            </w:r>
          </w:p>
        </w:tc>
      </w:tr>
      <w:tr w:rsidR="00D45660" w:rsidRPr="00CE2BFB" w:rsidTr="0044512E">
        <w:tc>
          <w:tcPr>
            <w:tcW w:w="10060" w:type="dxa"/>
            <w:gridSpan w:val="7"/>
            <w:tcBorders>
              <w:top w:val="single" w:sz="4" w:space="0" w:color="auto"/>
              <w:left w:val="single" w:sz="4" w:space="0" w:color="auto"/>
              <w:bottom w:val="single" w:sz="4" w:space="0" w:color="auto"/>
              <w:right w:val="single" w:sz="4" w:space="0" w:color="auto"/>
            </w:tcBorders>
            <w:shd w:val="clear" w:color="auto" w:fill="C4BC96"/>
            <w:hideMark/>
          </w:tcPr>
          <w:p w:rsidR="00D45660" w:rsidRPr="00CE2BFB" w:rsidRDefault="00D45660" w:rsidP="00C25FD2">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D45660" w:rsidRPr="00CE2BFB" w:rsidTr="0044512E">
        <w:trPr>
          <w:trHeight w:val="588"/>
        </w:trPr>
        <w:tc>
          <w:tcPr>
            <w:tcW w:w="10060" w:type="dxa"/>
            <w:gridSpan w:val="7"/>
            <w:tcBorders>
              <w:top w:val="single" w:sz="4" w:space="0" w:color="auto"/>
              <w:left w:val="single" w:sz="4" w:space="0" w:color="auto"/>
              <w:bottom w:val="single" w:sz="4" w:space="0" w:color="auto"/>
              <w:right w:val="single" w:sz="4" w:space="0" w:color="auto"/>
            </w:tcBorders>
          </w:tcPr>
          <w:p w:rsidR="00A97349" w:rsidRPr="005223BD" w:rsidRDefault="00A97349" w:rsidP="005223BD">
            <w:pPr>
              <w:pStyle w:val="ListParagraph"/>
              <w:spacing w:line="360" w:lineRule="auto"/>
              <w:ind w:left="0"/>
              <w:rPr>
                <w:rFonts w:ascii="GHEA Grapalat" w:hAnsi="GHEA Grapalat" w:cs="Sylfaen"/>
                <w:bCs/>
                <w:sz w:val="20"/>
                <w:szCs w:val="20"/>
              </w:rPr>
            </w:pPr>
            <w:r w:rsidRPr="00446FA7">
              <w:rPr>
                <w:rFonts w:ascii="GHEA Grapalat" w:hAnsi="GHEA Grapalat" w:cs="Sylfaen"/>
                <w:bCs/>
                <w:sz w:val="20"/>
                <w:szCs w:val="20"/>
              </w:rPr>
              <w:t xml:space="preserve">Ծրագիրն իրականացվում է ՀՀ ՏԿԵՆ պետական գույքի կառավարման կոմիտեի ապարատի և նրա համակարգում գործող </w:t>
            </w:r>
            <w:r w:rsidRPr="00446FA7">
              <w:rPr>
                <w:rFonts w:ascii="GHEA Grapalat" w:hAnsi="GHEA Grapalat" w:cs="Sylfaen"/>
                <w:sz w:val="20"/>
                <w:szCs w:val="20"/>
              </w:rPr>
              <w:t>Գույքի գնահատման և աճուրդի կենտրոն ՊՈԱԿ</w:t>
            </w:r>
            <w:r w:rsidR="005223BD" w:rsidRPr="00446FA7">
              <w:rPr>
                <w:rFonts w:ascii="GHEA Grapalat" w:hAnsi="GHEA Grapalat" w:cs="Sylfaen"/>
                <w:bCs/>
                <w:sz w:val="20"/>
                <w:szCs w:val="20"/>
              </w:rPr>
              <w:t xml:space="preserve"> միջոցով</w:t>
            </w:r>
            <w:r w:rsidR="005223BD" w:rsidRPr="005223BD">
              <w:rPr>
                <w:rFonts w:ascii="GHEA Grapalat" w:hAnsi="GHEA Grapalat" w:cs="Sylfaen"/>
                <w:bCs/>
                <w:sz w:val="20"/>
                <w:szCs w:val="20"/>
              </w:rPr>
              <w:t>:</w:t>
            </w:r>
          </w:p>
        </w:tc>
      </w:tr>
    </w:tbl>
    <w:p w:rsidR="00795BFB" w:rsidRPr="002B6FF9" w:rsidRDefault="006D5845" w:rsidP="00795BFB">
      <w:pPr>
        <w:pStyle w:val="Text"/>
        <w:spacing w:after="0" w:line="288" w:lineRule="auto"/>
        <w:ind w:firstLine="426"/>
        <w:rPr>
          <w:rFonts w:ascii="GHEA Grapalat" w:hAnsi="GHEA Grapalat" w:cs="Sylfaen"/>
          <w:iCs/>
          <w:kern w:val="16"/>
          <w:sz w:val="24"/>
          <w:szCs w:val="24"/>
          <w:lang w:val="fr-FR"/>
        </w:rPr>
      </w:pPr>
      <w:r>
        <w:rPr>
          <w:rFonts w:ascii="GHEA Grapalat" w:hAnsi="GHEA Grapalat"/>
          <w:sz w:val="24"/>
          <w:szCs w:val="24"/>
          <w:lang w:val="hy-AM"/>
        </w:rPr>
        <w:t>2023թ.-ի</w:t>
      </w:r>
      <w:r w:rsidR="00795BFB" w:rsidRPr="002B6FF9">
        <w:rPr>
          <w:rFonts w:ascii="GHEA Grapalat" w:hAnsi="GHEA Grapalat"/>
          <w:sz w:val="24"/>
          <w:szCs w:val="24"/>
          <w:lang w:val="hy-AM"/>
        </w:rPr>
        <w:t xml:space="preserve"> նախատեսված բոլոր հիմնական պարտավորությունները՝ </w:t>
      </w:r>
      <w:r w:rsidR="00795BFB" w:rsidRPr="002B6FF9">
        <w:rPr>
          <w:rFonts w:ascii="GHEA Grapalat" w:hAnsi="GHEA Grapalat" w:cs="Sylfaen"/>
          <w:iCs/>
          <w:kern w:val="16"/>
          <w:sz w:val="24"/>
          <w:szCs w:val="24"/>
          <w:lang w:val="hy-AM"/>
        </w:rPr>
        <w:t xml:space="preserve">ըստ </w:t>
      </w:r>
      <w:r w:rsidR="00795BFB" w:rsidRPr="002B6FF9">
        <w:rPr>
          <w:rFonts w:ascii="GHEA Grapalat" w:hAnsi="GHEA Grapalat"/>
          <w:sz w:val="24"/>
          <w:szCs w:val="24"/>
          <w:lang w:val="hy-AM"/>
        </w:rPr>
        <w:t xml:space="preserve">վերը նշված </w:t>
      </w:r>
      <w:r w:rsidR="00795BFB" w:rsidRPr="002B6FF9">
        <w:rPr>
          <w:rFonts w:ascii="GHEA Grapalat" w:hAnsi="GHEA Grapalat" w:cs="Sylfaen"/>
          <w:iCs/>
          <w:kern w:val="16"/>
          <w:sz w:val="24"/>
          <w:szCs w:val="24"/>
          <w:lang w:val="hy-AM"/>
        </w:rPr>
        <w:t>միջոցառումների շրջանակներում իրականացվող ծախսերի</w:t>
      </w:r>
      <w:r w:rsidR="00795BFB">
        <w:rPr>
          <w:rFonts w:ascii="GHEA Grapalat" w:hAnsi="GHEA Grapalat" w:cs="Sylfaen"/>
          <w:iCs/>
          <w:kern w:val="16"/>
          <w:sz w:val="24"/>
          <w:szCs w:val="24"/>
          <w:lang w:val="en-US"/>
        </w:rPr>
        <w:t xml:space="preserve">, </w:t>
      </w:r>
      <w:r w:rsidR="00795BFB" w:rsidRPr="002B6FF9">
        <w:rPr>
          <w:rFonts w:ascii="GHEA Grapalat" w:hAnsi="GHEA Grapalat" w:cs="Sylfaen"/>
          <w:iCs/>
          <w:kern w:val="16"/>
          <w:sz w:val="24"/>
          <w:szCs w:val="24"/>
          <w:lang w:val="hy-AM"/>
        </w:rPr>
        <w:t xml:space="preserve"> հանդիսանում են շարունա</w:t>
      </w:r>
      <w:r w:rsidR="00795BFB" w:rsidRPr="002B6FF9">
        <w:rPr>
          <w:rFonts w:ascii="GHEA Grapalat" w:hAnsi="GHEA Grapalat" w:cs="Sylfaen"/>
          <w:iCs/>
          <w:kern w:val="16"/>
          <w:sz w:val="24"/>
          <w:szCs w:val="24"/>
          <w:lang w:val="hy-AM"/>
        </w:rPr>
        <w:softHyphen/>
        <w:t>կական բնույթի պարտադիր ծախսերին դասվող միջոցառումներ:</w:t>
      </w:r>
    </w:p>
    <w:p w:rsidR="00D53742" w:rsidRPr="00795BFB" w:rsidRDefault="00D53742" w:rsidP="00D53742">
      <w:pPr>
        <w:pStyle w:val="ListParagraph"/>
        <w:ind w:left="0"/>
        <w:rPr>
          <w:rFonts w:ascii="GHEA Grapalat" w:hAnsi="GHEA Grapalat" w:cs="Sylfaen"/>
          <w:bCs/>
          <w:sz w:val="20"/>
          <w:szCs w:val="20"/>
          <w:lang w:val="fr-FR"/>
        </w:rPr>
      </w:pPr>
    </w:p>
    <w:p w:rsidR="00D53742" w:rsidRPr="00186650" w:rsidRDefault="00D53742" w:rsidP="00D53742">
      <w:pPr>
        <w:pStyle w:val="ListParagraph"/>
        <w:ind w:left="0"/>
        <w:rPr>
          <w:rFonts w:ascii="GHEA Grapalat" w:hAnsi="GHEA Grapalat" w:cs="Sylfaen"/>
          <w:sz w:val="20"/>
          <w:szCs w:val="20"/>
          <w:lang w:val="hy-AM"/>
        </w:rPr>
      </w:pPr>
      <w:r w:rsidRPr="00186650">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783"/>
        <w:gridCol w:w="1902"/>
        <w:gridCol w:w="425"/>
        <w:gridCol w:w="709"/>
        <w:gridCol w:w="3260"/>
      </w:tblGrid>
      <w:tr w:rsidR="00D53742" w:rsidRPr="00CE2BFB" w:rsidTr="007661E5">
        <w:tc>
          <w:tcPr>
            <w:tcW w:w="9464" w:type="dxa"/>
            <w:gridSpan w:val="6"/>
            <w:tcBorders>
              <w:top w:val="single" w:sz="4" w:space="0" w:color="auto"/>
              <w:left w:val="single" w:sz="4" w:space="0" w:color="auto"/>
              <w:bottom w:val="single" w:sz="4" w:space="0" w:color="auto"/>
              <w:right w:val="single" w:sz="4" w:space="0" w:color="auto"/>
            </w:tcBorders>
            <w:shd w:val="clear" w:color="auto" w:fill="C4BC96"/>
            <w:hideMark/>
          </w:tcPr>
          <w:p w:rsidR="00D53742" w:rsidRPr="00CE2BFB" w:rsidRDefault="00D53742" w:rsidP="007661E5">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D53742" w:rsidRPr="00CE2BFB" w:rsidTr="00470632">
        <w:trPr>
          <w:trHeight w:val="460"/>
        </w:trPr>
        <w:tc>
          <w:tcPr>
            <w:tcW w:w="31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232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D53742" w:rsidRPr="00CE2BFB" w:rsidTr="00470632">
        <w:trPr>
          <w:trHeight w:val="168"/>
        </w:trPr>
        <w:tc>
          <w:tcPr>
            <w:tcW w:w="3168" w:type="dxa"/>
            <w:gridSpan w:val="2"/>
            <w:tcBorders>
              <w:top w:val="single" w:sz="4" w:space="0" w:color="auto"/>
              <w:left w:val="single" w:sz="4" w:space="0" w:color="auto"/>
              <w:bottom w:val="single" w:sz="4" w:space="0" w:color="auto"/>
              <w:right w:val="single" w:sz="4" w:space="0" w:color="auto"/>
            </w:tcBorders>
          </w:tcPr>
          <w:p w:rsidR="00D53742" w:rsidRPr="00446FA7" w:rsidRDefault="0001184D" w:rsidP="00AD3C80">
            <w:pPr>
              <w:pStyle w:val="ListParagraph"/>
              <w:ind w:left="0"/>
              <w:rPr>
                <w:rFonts w:ascii="GHEA Grapalat" w:hAnsi="GHEA Grapalat" w:cs="Sylfaen"/>
                <w:bCs/>
                <w:sz w:val="20"/>
                <w:szCs w:val="20"/>
              </w:rPr>
            </w:pPr>
            <w:r w:rsidRPr="0001184D">
              <w:rPr>
                <w:rFonts w:ascii="GHEA Grapalat" w:hAnsi="GHEA Grapalat" w:cs="Sylfaen"/>
                <w:bCs/>
                <w:sz w:val="20"/>
                <w:szCs w:val="20"/>
              </w:rPr>
              <w:t>Պետական գույ</w:t>
            </w:r>
            <w:r w:rsidRPr="0001184D">
              <w:rPr>
                <w:rFonts w:ascii="GHEA Grapalat" w:hAnsi="GHEA Grapalat" w:cs="Sylfaen"/>
                <w:bCs/>
                <w:sz w:val="20"/>
                <w:szCs w:val="20"/>
              </w:rPr>
              <w:softHyphen/>
              <w:t>քի ադյունավետ կառավարում (ներառյալ՝ դրա տնօրինումն ու օգտագործումը)</w:t>
            </w:r>
          </w:p>
        </w:tc>
        <w:tc>
          <w:tcPr>
            <w:tcW w:w="2327" w:type="dxa"/>
            <w:gridSpan w:val="2"/>
            <w:tcBorders>
              <w:top w:val="single" w:sz="4" w:space="0" w:color="auto"/>
              <w:left w:val="single" w:sz="4" w:space="0" w:color="auto"/>
              <w:bottom w:val="single" w:sz="4" w:space="0" w:color="auto"/>
              <w:right w:val="single" w:sz="4" w:space="0" w:color="auto"/>
            </w:tcBorders>
          </w:tcPr>
          <w:p w:rsidR="00D53742" w:rsidRPr="00446FA7" w:rsidRDefault="00A97349"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Կիրառելի չէ</w:t>
            </w:r>
          </w:p>
        </w:tc>
        <w:tc>
          <w:tcPr>
            <w:tcW w:w="3969" w:type="dxa"/>
            <w:gridSpan w:val="2"/>
            <w:tcBorders>
              <w:top w:val="single" w:sz="4" w:space="0" w:color="auto"/>
              <w:left w:val="single" w:sz="4" w:space="0" w:color="auto"/>
              <w:bottom w:val="single" w:sz="4" w:space="0" w:color="auto"/>
              <w:right w:val="single" w:sz="4" w:space="0" w:color="auto"/>
            </w:tcBorders>
          </w:tcPr>
          <w:p w:rsidR="00D53742" w:rsidRPr="00165185" w:rsidRDefault="00165185" w:rsidP="00165185">
            <w:pPr>
              <w:pStyle w:val="ListParagraph"/>
              <w:ind w:left="0"/>
              <w:rPr>
                <w:rFonts w:ascii="GHEA Grapalat" w:hAnsi="GHEA Grapalat" w:cs="Sylfaen"/>
                <w:bCs/>
                <w:sz w:val="20"/>
                <w:szCs w:val="20"/>
                <w:lang w:val="hy-AM"/>
              </w:rPr>
            </w:pPr>
            <w:r w:rsidRPr="00165185">
              <w:rPr>
                <w:rFonts w:ascii="GHEA Grapalat" w:hAnsi="GHEA Grapalat" w:cs="Sylfaen"/>
                <w:bCs/>
                <w:sz w:val="20"/>
                <w:szCs w:val="20"/>
              </w:rPr>
              <w:t>Տես` աղյուսակ 3.2</w:t>
            </w:r>
          </w:p>
        </w:tc>
      </w:tr>
      <w:tr w:rsidR="00D53742" w:rsidRPr="00CE2BFB" w:rsidTr="00470632">
        <w:trPr>
          <w:trHeight w:val="77"/>
        </w:trPr>
        <w:tc>
          <w:tcPr>
            <w:tcW w:w="3168" w:type="dxa"/>
            <w:gridSpan w:val="2"/>
            <w:tcBorders>
              <w:top w:val="single" w:sz="4" w:space="0" w:color="auto"/>
              <w:left w:val="single" w:sz="4" w:space="0" w:color="auto"/>
              <w:bottom w:val="single" w:sz="4" w:space="0" w:color="auto"/>
              <w:right w:val="single" w:sz="4" w:space="0" w:color="auto"/>
            </w:tcBorders>
          </w:tcPr>
          <w:p w:rsidR="00D53742" w:rsidRPr="00CE2BFB" w:rsidRDefault="00D53742" w:rsidP="007661E5">
            <w:pPr>
              <w:pStyle w:val="ListParagraph"/>
              <w:ind w:left="0"/>
              <w:rPr>
                <w:rFonts w:ascii="GHEA Grapalat" w:hAnsi="GHEA Grapalat" w:cs="Sylfaen"/>
                <w:bCs/>
                <w:sz w:val="20"/>
                <w:szCs w:val="20"/>
              </w:rPr>
            </w:pPr>
          </w:p>
        </w:tc>
        <w:tc>
          <w:tcPr>
            <w:tcW w:w="2327" w:type="dxa"/>
            <w:gridSpan w:val="2"/>
            <w:tcBorders>
              <w:top w:val="single" w:sz="4" w:space="0" w:color="auto"/>
              <w:left w:val="single" w:sz="4" w:space="0" w:color="auto"/>
              <w:bottom w:val="single" w:sz="4" w:space="0" w:color="auto"/>
              <w:right w:val="single" w:sz="4" w:space="0" w:color="auto"/>
            </w:tcBorders>
          </w:tcPr>
          <w:p w:rsidR="00D53742" w:rsidRPr="00CE2BFB" w:rsidRDefault="00D53742" w:rsidP="007661E5">
            <w:pPr>
              <w:pStyle w:val="ListParagraph"/>
              <w:ind w:left="0"/>
              <w:rPr>
                <w:rFonts w:ascii="GHEA Grapalat" w:hAnsi="GHEA Grapalat" w:cs="Sylfaen"/>
                <w:bCs/>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D53742" w:rsidRPr="00CE2BFB" w:rsidRDefault="00D53742" w:rsidP="007661E5">
            <w:pPr>
              <w:pStyle w:val="ListParagraph"/>
              <w:ind w:left="0"/>
              <w:rPr>
                <w:rFonts w:ascii="GHEA Grapalat" w:hAnsi="GHEA Grapalat" w:cs="Sylfaen"/>
                <w:bCs/>
                <w:sz w:val="20"/>
                <w:szCs w:val="20"/>
              </w:rPr>
            </w:pPr>
          </w:p>
        </w:tc>
      </w:tr>
      <w:tr w:rsidR="00D53742" w:rsidRPr="00CE2BFB" w:rsidTr="00470632">
        <w:trPr>
          <w:trHeight w:val="176"/>
        </w:trPr>
        <w:tc>
          <w:tcPr>
            <w:tcW w:w="3168" w:type="dxa"/>
            <w:gridSpan w:val="2"/>
            <w:tcBorders>
              <w:top w:val="single" w:sz="4" w:space="0" w:color="auto"/>
              <w:left w:val="single" w:sz="4" w:space="0" w:color="auto"/>
              <w:bottom w:val="single" w:sz="4" w:space="0" w:color="auto"/>
              <w:right w:val="single" w:sz="4" w:space="0" w:color="auto"/>
            </w:tcBorders>
            <w:hideMark/>
          </w:tcPr>
          <w:p w:rsidR="00D53742" w:rsidRPr="00CE2BFB" w:rsidRDefault="00D53742" w:rsidP="007661E5">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2327" w:type="dxa"/>
            <w:gridSpan w:val="2"/>
            <w:tcBorders>
              <w:top w:val="single" w:sz="4" w:space="0" w:color="auto"/>
              <w:left w:val="single" w:sz="4" w:space="0" w:color="auto"/>
              <w:bottom w:val="single" w:sz="4" w:space="0" w:color="auto"/>
              <w:right w:val="single" w:sz="4" w:space="0" w:color="auto"/>
            </w:tcBorders>
          </w:tcPr>
          <w:p w:rsidR="00D53742" w:rsidRPr="00CE2BFB" w:rsidRDefault="00D53742" w:rsidP="007661E5">
            <w:pPr>
              <w:pStyle w:val="ListParagraph"/>
              <w:ind w:left="0"/>
              <w:rPr>
                <w:rFonts w:ascii="GHEA Grapalat" w:hAnsi="GHEA Grapalat" w:cs="Sylfaen"/>
                <w:bCs/>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D53742" w:rsidRPr="00CE2BFB" w:rsidRDefault="00D53742" w:rsidP="007661E5">
            <w:pPr>
              <w:pStyle w:val="ListParagraph"/>
              <w:ind w:left="0"/>
              <w:rPr>
                <w:rFonts w:ascii="GHEA Grapalat" w:hAnsi="GHEA Grapalat" w:cs="Sylfaen"/>
                <w:bCs/>
                <w:sz w:val="20"/>
                <w:szCs w:val="20"/>
              </w:rPr>
            </w:pPr>
          </w:p>
        </w:tc>
      </w:tr>
      <w:tr w:rsidR="00D53742" w:rsidRPr="00CE2BFB" w:rsidTr="007661E5">
        <w:tc>
          <w:tcPr>
            <w:tcW w:w="9464" w:type="dxa"/>
            <w:gridSpan w:val="6"/>
            <w:tcBorders>
              <w:top w:val="single" w:sz="4" w:space="0" w:color="auto"/>
              <w:left w:val="single" w:sz="4" w:space="0" w:color="auto"/>
              <w:bottom w:val="single" w:sz="4" w:space="0" w:color="auto"/>
              <w:right w:val="single" w:sz="4" w:space="0" w:color="auto"/>
            </w:tcBorders>
            <w:shd w:val="clear" w:color="auto" w:fill="C4BC96"/>
            <w:hideMark/>
          </w:tcPr>
          <w:p w:rsidR="00D53742" w:rsidRPr="00CE2BFB" w:rsidRDefault="00D53742" w:rsidP="007661E5">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D53742" w:rsidRPr="00CE2BFB" w:rsidTr="00470632">
        <w:trPr>
          <w:trHeight w:val="348"/>
        </w:trPr>
        <w:tc>
          <w:tcPr>
            <w:tcW w:w="1385" w:type="dxa"/>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1783" w:type="dxa"/>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1902" w:type="dxa"/>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D53742" w:rsidRPr="00CE2BFB" w:rsidRDefault="00D53742" w:rsidP="007661E5">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14889" w:rsidRPr="00CE2BFB" w:rsidTr="00181FE8">
        <w:trPr>
          <w:trHeight w:val="407"/>
        </w:trPr>
        <w:tc>
          <w:tcPr>
            <w:tcW w:w="1385" w:type="dxa"/>
            <w:vMerge w:val="restart"/>
            <w:tcBorders>
              <w:top w:val="single" w:sz="4" w:space="0" w:color="auto"/>
              <w:left w:val="single" w:sz="4" w:space="0" w:color="auto"/>
              <w:right w:val="single" w:sz="4" w:space="0" w:color="auto"/>
            </w:tcBorders>
          </w:tcPr>
          <w:p w:rsidR="00314889" w:rsidRPr="00446FA7" w:rsidRDefault="00314889" w:rsidP="007661E5">
            <w:pPr>
              <w:pStyle w:val="ListParagraph"/>
              <w:ind w:left="0"/>
              <w:rPr>
                <w:rFonts w:ascii="GHEA Grapalat" w:hAnsi="GHEA Grapalat" w:cs="Sylfaen"/>
                <w:bCs/>
                <w:sz w:val="20"/>
                <w:szCs w:val="20"/>
              </w:rPr>
            </w:pPr>
            <w:r w:rsidRPr="00446FA7">
              <w:rPr>
                <w:rFonts w:ascii="GHEA Grapalat" w:hAnsi="GHEA Grapalat" w:cs="Sylfaen"/>
                <w:bCs/>
                <w:sz w:val="20"/>
                <w:szCs w:val="20"/>
              </w:rPr>
              <w:t>11001</w:t>
            </w:r>
          </w:p>
        </w:tc>
        <w:tc>
          <w:tcPr>
            <w:tcW w:w="1783" w:type="dxa"/>
            <w:vMerge w:val="restart"/>
            <w:tcBorders>
              <w:top w:val="single" w:sz="4" w:space="0" w:color="auto"/>
              <w:left w:val="single" w:sz="4" w:space="0" w:color="auto"/>
              <w:right w:val="single" w:sz="4" w:space="0" w:color="auto"/>
            </w:tcBorders>
          </w:tcPr>
          <w:p w:rsidR="00314889" w:rsidRPr="00446FA7" w:rsidRDefault="00314889" w:rsidP="007661E5">
            <w:pPr>
              <w:pStyle w:val="ListParagraph"/>
              <w:ind w:left="0"/>
              <w:rPr>
                <w:rFonts w:ascii="GHEA Grapalat" w:hAnsi="GHEA Grapalat" w:cs="Sylfaen"/>
                <w:bCs/>
                <w:sz w:val="20"/>
                <w:szCs w:val="20"/>
              </w:rPr>
            </w:pPr>
            <w:r w:rsidRPr="00446FA7">
              <w:rPr>
                <w:rFonts w:ascii="GHEA Grapalat" w:hAnsi="GHEA Grapalat" w:cs="Sylfaen"/>
                <w:bCs/>
                <w:i/>
                <w:sz w:val="20"/>
                <w:szCs w:val="20"/>
              </w:rPr>
              <w:t>Պետական գույքի կառավարման համակարգման, խորհրդատվության և մոնիտորինգի ծառայություններ</w:t>
            </w:r>
          </w:p>
        </w:tc>
        <w:tc>
          <w:tcPr>
            <w:tcW w:w="1902" w:type="dxa"/>
            <w:tcBorders>
              <w:top w:val="single" w:sz="4" w:space="0" w:color="auto"/>
              <w:left w:val="single" w:sz="4" w:space="0" w:color="auto"/>
              <w:bottom w:val="single" w:sz="4" w:space="0" w:color="auto"/>
              <w:right w:val="single" w:sz="4" w:space="0" w:color="auto"/>
            </w:tcBorders>
          </w:tcPr>
          <w:p w:rsidR="00314889" w:rsidRPr="00781E02" w:rsidRDefault="00FF42B8" w:rsidP="00FF42B8">
            <w:pPr>
              <w:pStyle w:val="ListParagraph"/>
              <w:ind w:left="0"/>
              <w:rPr>
                <w:rFonts w:ascii="GHEA Grapalat" w:hAnsi="GHEA Grapalat" w:cs="Sylfaen"/>
                <w:bCs/>
                <w:sz w:val="16"/>
                <w:szCs w:val="16"/>
              </w:rPr>
            </w:pPr>
            <w:r w:rsidRPr="00FF42B8">
              <w:rPr>
                <w:rFonts w:ascii="GHEA Grapalat" w:hAnsi="GHEA Grapalat" w:cs="Sylfaen"/>
                <w:bCs/>
                <w:sz w:val="16"/>
                <w:szCs w:val="16"/>
              </w:rPr>
              <w:t>Կոմիտեի հաշվեկշռում հաշվառված պետական սեփականություն համարվող շենքերի-շինությունների ընդհանուր մակերեսը</w:t>
            </w:r>
          </w:p>
        </w:tc>
        <w:tc>
          <w:tcPr>
            <w:tcW w:w="1134" w:type="dxa"/>
            <w:gridSpan w:val="2"/>
            <w:tcBorders>
              <w:top w:val="single" w:sz="4" w:space="0" w:color="auto"/>
              <w:left w:val="single" w:sz="4" w:space="0" w:color="auto"/>
              <w:bottom w:val="single" w:sz="4" w:space="0" w:color="auto"/>
              <w:right w:val="single" w:sz="4" w:space="0" w:color="auto"/>
            </w:tcBorders>
          </w:tcPr>
          <w:p w:rsidR="00314889" w:rsidRDefault="00314889" w:rsidP="007661E5">
            <w:pPr>
              <w:pStyle w:val="ListParagraph"/>
              <w:ind w:left="0"/>
              <w:rPr>
                <w:rFonts w:ascii="GHEA Grapalat" w:hAnsi="GHEA Grapalat" w:cs="Sylfaen"/>
                <w:bCs/>
                <w:sz w:val="20"/>
                <w:szCs w:val="20"/>
              </w:rPr>
            </w:pPr>
          </w:p>
          <w:p w:rsidR="00314889" w:rsidRDefault="00314889" w:rsidP="007661E5">
            <w:pPr>
              <w:pStyle w:val="ListParagraph"/>
              <w:ind w:left="0"/>
              <w:rPr>
                <w:rFonts w:ascii="GHEA Grapalat" w:hAnsi="GHEA Grapalat" w:cs="Sylfaen"/>
                <w:bCs/>
                <w:sz w:val="20"/>
                <w:szCs w:val="20"/>
              </w:rPr>
            </w:pPr>
          </w:p>
          <w:p w:rsidR="00314889" w:rsidRDefault="00FF42B8" w:rsidP="00FF42B8">
            <w:pPr>
              <w:pStyle w:val="ListParagraph"/>
              <w:ind w:left="0"/>
              <w:jc w:val="center"/>
              <w:rPr>
                <w:rFonts w:ascii="GHEA Grapalat" w:hAnsi="GHEA Grapalat" w:cs="Sylfaen"/>
                <w:bCs/>
                <w:sz w:val="20"/>
                <w:szCs w:val="20"/>
              </w:rPr>
            </w:pPr>
            <w:r w:rsidRPr="00E16441">
              <w:rPr>
                <w:rFonts w:ascii="GHEA Grapalat" w:hAnsi="GHEA Grapalat" w:cs="Sylfaen"/>
                <w:bCs/>
                <w:sz w:val="16"/>
                <w:szCs w:val="16"/>
              </w:rPr>
              <w:t>ք.մ</w:t>
            </w:r>
          </w:p>
          <w:p w:rsidR="00314889" w:rsidRDefault="00314889" w:rsidP="007661E5">
            <w:pPr>
              <w:pStyle w:val="ListParagraph"/>
              <w:ind w:left="0"/>
              <w:rPr>
                <w:rFonts w:ascii="GHEA Grapalat" w:hAnsi="GHEA Grapalat" w:cs="Sylfaen"/>
                <w:bCs/>
                <w:sz w:val="20"/>
                <w:szCs w:val="20"/>
              </w:rPr>
            </w:pPr>
          </w:p>
          <w:p w:rsidR="00314889" w:rsidRDefault="00314889" w:rsidP="00E16441">
            <w:pPr>
              <w:pStyle w:val="ListParagraph"/>
              <w:ind w:left="0"/>
              <w:jc w:val="center"/>
              <w:rPr>
                <w:rFonts w:ascii="GHEA Grapalat" w:hAnsi="GHEA Grapalat" w:cs="Sylfaen"/>
                <w:bCs/>
                <w:sz w:val="16"/>
                <w:szCs w:val="16"/>
              </w:rPr>
            </w:pPr>
          </w:p>
          <w:p w:rsidR="00314889" w:rsidRPr="00E16441" w:rsidRDefault="00314889" w:rsidP="00E16441">
            <w:pPr>
              <w:pStyle w:val="ListParagraph"/>
              <w:ind w:left="0"/>
              <w:jc w:val="center"/>
              <w:rPr>
                <w:rFonts w:ascii="GHEA Grapalat" w:hAnsi="GHEA Grapalat" w:cs="Sylfaen"/>
                <w:bCs/>
                <w:sz w:val="16"/>
                <w:szCs w:val="16"/>
              </w:rPr>
            </w:pPr>
          </w:p>
        </w:tc>
        <w:tc>
          <w:tcPr>
            <w:tcW w:w="3260" w:type="dxa"/>
            <w:tcBorders>
              <w:top w:val="single" w:sz="4" w:space="0" w:color="auto"/>
              <w:left w:val="single" w:sz="4" w:space="0" w:color="auto"/>
              <w:bottom w:val="single" w:sz="4" w:space="0" w:color="auto"/>
              <w:right w:val="single" w:sz="4" w:space="0" w:color="auto"/>
            </w:tcBorders>
          </w:tcPr>
          <w:p w:rsidR="006C543E" w:rsidRDefault="006C543E" w:rsidP="007661E5">
            <w:pPr>
              <w:pStyle w:val="ListParagraph"/>
              <w:ind w:left="0"/>
              <w:rPr>
                <w:rFonts w:ascii="GHEA Grapalat" w:hAnsi="GHEA Grapalat" w:cs="Sylfaen"/>
                <w:bCs/>
                <w:sz w:val="20"/>
                <w:szCs w:val="20"/>
              </w:rPr>
            </w:pPr>
          </w:p>
          <w:p w:rsidR="006C543E" w:rsidRDefault="006C543E" w:rsidP="007661E5">
            <w:pPr>
              <w:pStyle w:val="ListParagraph"/>
              <w:ind w:left="0"/>
              <w:rPr>
                <w:rFonts w:ascii="GHEA Grapalat" w:hAnsi="GHEA Grapalat" w:cs="Sylfaen"/>
                <w:bCs/>
                <w:sz w:val="20"/>
                <w:szCs w:val="20"/>
              </w:rPr>
            </w:pPr>
          </w:p>
          <w:p w:rsidR="00314889" w:rsidRPr="00446FA7" w:rsidRDefault="006C543E" w:rsidP="002311AF">
            <w:pPr>
              <w:pStyle w:val="ListParagraph"/>
              <w:ind w:left="0"/>
              <w:jc w:val="center"/>
              <w:rPr>
                <w:rFonts w:ascii="GHEA Grapalat" w:hAnsi="GHEA Grapalat" w:cs="Sylfaen"/>
                <w:bCs/>
                <w:sz w:val="20"/>
                <w:szCs w:val="20"/>
              </w:rPr>
            </w:pPr>
            <w:r>
              <w:rPr>
                <w:rFonts w:ascii="GHEA Grapalat" w:hAnsi="GHEA Grapalat" w:cs="Sylfaen"/>
                <w:bCs/>
                <w:sz w:val="20"/>
                <w:szCs w:val="20"/>
              </w:rPr>
              <w:t>1</w:t>
            </w:r>
            <w:r w:rsidR="002311AF">
              <w:rPr>
                <w:rFonts w:ascii="GHEA Grapalat" w:hAnsi="GHEA Grapalat" w:cs="Sylfaen"/>
                <w:bCs/>
                <w:sz w:val="20"/>
                <w:szCs w:val="20"/>
                <w:lang w:val="hy-AM"/>
              </w:rPr>
              <w:t>5</w:t>
            </w:r>
            <w:r>
              <w:rPr>
                <w:rFonts w:ascii="GHEA Grapalat" w:hAnsi="GHEA Grapalat" w:cs="Sylfaen"/>
                <w:bCs/>
                <w:sz w:val="20"/>
                <w:szCs w:val="20"/>
              </w:rPr>
              <w:t>0000</w:t>
            </w:r>
          </w:p>
        </w:tc>
      </w:tr>
      <w:tr w:rsidR="00314889" w:rsidRPr="00CE2BFB" w:rsidTr="00181FE8">
        <w:trPr>
          <w:trHeight w:val="377"/>
        </w:trPr>
        <w:tc>
          <w:tcPr>
            <w:tcW w:w="1385" w:type="dxa"/>
            <w:vMerge/>
            <w:tcBorders>
              <w:left w:val="single" w:sz="4" w:space="0" w:color="auto"/>
              <w:right w:val="single" w:sz="4" w:space="0" w:color="auto"/>
            </w:tcBorders>
            <w:vAlign w:val="center"/>
            <w:hideMark/>
          </w:tcPr>
          <w:p w:rsidR="00314889" w:rsidRPr="00446FA7" w:rsidRDefault="00314889"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hideMark/>
          </w:tcPr>
          <w:p w:rsidR="00314889" w:rsidRPr="00446FA7" w:rsidRDefault="00314889"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314889" w:rsidRPr="00781E02" w:rsidRDefault="00FF42B8" w:rsidP="007661E5">
            <w:pPr>
              <w:pStyle w:val="ListParagraph"/>
              <w:ind w:left="0"/>
              <w:rPr>
                <w:rFonts w:ascii="GHEA Grapalat" w:hAnsi="GHEA Grapalat" w:cs="Sylfaen"/>
                <w:bCs/>
                <w:sz w:val="16"/>
                <w:szCs w:val="16"/>
                <w:lang w:val="hy-AM"/>
              </w:rPr>
            </w:pPr>
            <w:r w:rsidRPr="00FF42B8">
              <w:rPr>
                <w:rFonts w:ascii="GHEA Grapalat" w:hAnsi="GHEA Grapalat" w:cs="Sylfaen"/>
                <w:bCs/>
                <w:sz w:val="16"/>
                <w:szCs w:val="16"/>
                <w:lang w:val="hy-AM"/>
              </w:rPr>
              <w:t xml:space="preserve">Կոմիտեի հաշվեկշռում հաշվառված պետական սեփականություն համարվող շենքերի-շինությունների կողմից զբաղեցված և </w:t>
            </w:r>
            <w:r w:rsidRPr="00FF42B8">
              <w:rPr>
                <w:rFonts w:ascii="GHEA Grapalat" w:hAnsi="GHEA Grapalat" w:cs="Sylfaen"/>
                <w:bCs/>
                <w:sz w:val="16"/>
                <w:szCs w:val="16"/>
                <w:lang w:val="hy-AM"/>
              </w:rPr>
              <w:lastRenderedPageBreak/>
              <w:t>օգտագործման համար անհրաժեշտ հողամասերի մակերեսը</w:t>
            </w:r>
          </w:p>
        </w:tc>
        <w:tc>
          <w:tcPr>
            <w:tcW w:w="1134" w:type="dxa"/>
            <w:gridSpan w:val="2"/>
            <w:tcBorders>
              <w:top w:val="single" w:sz="4" w:space="0" w:color="auto"/>
              <w:left w:val="single" w:sz="4" w:space="0" w:color="auto"/>
              <w:bottom w:val="single" w:sz="4" w:space="0" w:color="auto"/>
              <w:right w:val="single" w:sz="4" w:space="0" w:color="auto"/>
            </w:tcBorders>
          </w:tcPr>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FF42B8" w:rsidP="00DC2A7A">
            <w:pPr>
              <w:pStyle w:val="ListParagraph"/>
              <w:ind w:left="0"/>
              <w:jc w:val="center"/>
              <w:rPr>
                <w:rFonts w:ascii="GHEA Grapalat" w:hAnsi="GHEA Grapalat" w:cs="Sylfaen"/>
                <w:bCs/>
                <w:sz w:val="16"/>
                <w:szCs w:val="16"/>
                <w:lang w:val="hy-AM"/>
              </w:rPr>
            </w:pPr>
            <w:r w:rsidRPr="00DC2A7A">
              <w:rPr>
                <w:rFonts w:ascii="GHEA Grapalat" w:hAnsi="GHEA Grapalat" w:cs="Sylfaen"/>
                <w:bCs/>
                <w:sz w:val="16"/>
                <w:szCs w:val="16"/>
              </w:rPr>
              <w:t>հա</w:t>
            </w:r>
            <w:r w:rsidRPr="00F007E5">
              <w:rPr>
                <w:rFonts w:ascii="GHEA Grapalat" w:hAnsi="GHEA Grapalat" w:cs="Sylfaen"/>
                <w:bCs/>
                <w:sz w:val="16"/>
                <w:szCs w:val="16"/>
                <w:lang w:val="hy-AM"/>
              </w:rPr>
              <w:t xml:space="preserve"> </w:t>
            </w: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DC2A7A" w:rsidRDefault="00314889" w:rsidP="00DC2A7A">
            <w:pPr>
              <w:pStyle w:val="ListParagraph"/>
              <w:ind w:left="0"/>
              <w:jc w:val="center"/>
              <w:rPr>
                <w:rFonts w:ascii="GHEA Grapalat" w:hAnsi="GHEA Grapalat" w:cs="Sylfaen"/>
                <w:bCs/>
                <w:sz w:val="16"/>
                <w:szCs w:val="16"/>
              </w:rPr>
            </w:pPr>
          </w:p>
        </w:tc>
        <w:tc>
          <w:tcPr>
            <w:tcW w:w="3260" w:type="dxa"/>
            <w:tcBorders>
              <w:top w:val="single" w:sz="4" w:space="0" w:color="auto"/>
              <w:left w:val="single" w:sz="4" w:space="0" w:color="auto"/>
              <w:bottom w:val="single" w:sz="4" w:space="0" w:color="auto"/>
              <w:right w:val="single" w:sz="4" w:space="0" w:color="auto"/>
            </w:tcBorders>
          </w:tcPr>
          <w:p w:rsidR="00314889" w:rsidRDefault="00314889" w:rsidP="007661E5">
            <w:pPr>
              <w:pStyle w:val="ListParagraph"/>
              <w:ind w:left="0"/>
              <w:rPr>
                <w:rFonts w:ascii="GHEA Grapalat" w:hAnsi="GHEA Grapalat" w:cs="Sylfaen"/>
                <w:bCs/>
                <w:sz w:val="20"/>
                <w:szCs w:val="20"/>
              </w:rPr>
            </w:pPr>
          </w:p>
          <w:p w:rsidR="006C543E" w:rsidRDefault="006C543E" w:rsidP="007661E5">
            <w:pPr>
              <w:pStyle w:val="ListParagraph"/>
              <w:ind w:left="0"/>
              <w:rPr>
                <w:rFonts w:ascii="GHEA Grapalat" w:hAnsi="GHEA Grapalat" w:cs="Sylfaen"/>
                <w:bCs/>
                <w:sz w:val="20"/>
                <w:szCs w:val="20"/>
              </w:rPr>
            </w:pPr>
          </w:p>
          <w:p w:rsidR="006C543E" w:rsidRDefault="006C543E" w:rsidP="007661E5">
            <w:pPr>
              <w:pStyle w:val="ListParagraph"/>
              <w:ind w:left="0"/>
              <w:rPr>
                <w:rFonts w:ascii="GHEA Grapalat" w:hAnsi="GHEA Grapalat" w:cs="Sylfaen"/>
                <w:bCs/>
                <w:sz w:val="20"/>
                <w:szCs w:val="20"/>
              </w:rPr>
            </w:pPr>
          </w:p>
          <w:p w:rsidR="006C543E" w:rsidRDefault="006C543E" w:rsidP="007661E5">
            <w:pPr>
              <w:pStyle w:val="ListParagraph"/>
              <w:ind w:left="0"/>
              <w:rPr>
                <w:rFonts w:ascii="GHEA Grapalat" w:hAnsi="GHEA Grapalat" w:cs="Sylfaen"/>
                <w:bCs/>
                <w:sz w:val="20"/>
                <w:szCs w:val="20"/>
              </w:rPr>
            </w:pPr>
          </w:p>
          <w:p w:rsidR="006C543E" w:rsidRPr="002311AF" w:rsidRDefault="002311AF" w:rsidP="007E60AA">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hy-AM"/>
              </w:rPr>
              <w:t>50</w:t>
            </w:r>
          </w:p>
        </w:tc>
      </w:tr>
      <w:tr w:rsidR="0079783B" w:rsidRPr="00FF42B8" w:rsidTr="00181FE8">
        <w:trPr>
          <w:trHeight w:val="377"/>
        </w:trPr>
        <w:tc>
          <w:tcPr>
            <w:tcW w:w="1385"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79783B" w:rsidRPr="00781E02" w:rsidRDefault="00FF42B8" w:rsidP="00FF42B8">
            <w:pPr>
              <w:pStyle w:val="ListParagraph"/>
              <w:ind w:left="0"/>
              <w:rPr>
                <w:rFonts w:ascii="GHEA Grapalat" w:hAnsi="GHEA Grapalat" w:cs="Sylfaen"/>
                <w:bCs/>
                <w:sz w:val="16"/>
                <w:szCs w:val="16"/>
                <w:lang w:val="hy-AM"/>
              </w:rPr>
            </w:pPr>
            <w:r w:rsidRPr="00FF42B8">
              <w:rPr>
                <w:rFonts w:ascii="GHEA Grapalat" w:hAnsi="GHEA Grapalat" w:cs="Sylfaen"/>
                <w:bCs/>
                <w:sz w:val="16"/>
                <w:szCs w:val="16"/>
                <w:lang w:val="hy-AM"/>
              </w:rPr>
              <w:t>Օգտագործման տրամադրվող տարածքների մակերեսը՛ ընդամենը, այդ թվում՛</w:t>
            </w:r>
          </w:p>
        </w:tc>
        <w:tc>
          <w:tcPr>
            <w:tcW w:w="1134" w:type="dxa"/>
            <w:gridSpan w:val="2"/>
            <w:tcBorders>
              <w:top w:val="single" w:sz="4" w:space="0" w:color="auto"/>
              <w:left w:val="single" w:sz="4" w:space="0" w:color="auto"/>
              <w:bottom w:val="single" w:sz="4" w:space="0" w:color="auto"/>
              <w:right w:val="single" w:sz="4" w:space="0" w:color="auto"/>
            </w:tcBorders>
          </w:tcPr>
          <w:p w:rsidR="00FF42B8" w:rsidRDefault="00FF42B8" w:rsidP="00DC2A7A">
            <w:pPr>
              <w:pStyle w:val="ListParagraph"/>
              <w:ind w:left="0"/>
              <w:jc w:val="center"/>
              <w:rPr>
                <w:rFonts w:ascii="GHEA Grapalat" w:hAnsi="GHEA Grapalat" w:cs="Sylfaen"/>
                <w:bCs/>
                <w:sz w:val="16"/>
                <w:szCs w:val="16"/>
                <w:lang w:val="hy-AM"/>
              </w:rPr>
            </w:pPr>
          </w:p>
          <w:p w:rsidR="00FF42B8" w:rsidRDefault="00FF42B8" w:rsidP="00DC2A7A">
            <w:pPr>
              <w:pStyle w:val="ListParagraph"/>
              <w:ind w:left="0"/>
              <w:jc w:val="center"/>
              <w:rPr>
                <w:rFonts w:ascii="GHEA Grapalat" w:hAnsi="GHEA Grapalat" w:cs="Sylfaen"/>
                <w:bCs/>
                <w:sz w:val="16"/>
                <w:szCs w:val="16"/>
                <w:lang w:val="hy-AM"/>
              </w:rPr>
            </w:pPr>
          </w:p>
          <w:p w:rsidR="0079783B" w:rsidRPr="00FF42B8" w:rsidRDefault="00FF42B8" w:rsidP="00FF42B8">
            <w:pPr>
              <w:jc w:val="center"/>
              <w:rPr>
                <w:lang w:val="hy-AM"/>
              </w:rPr>
            </w:pPr>
            <w:r w:rsidRPr="00E16441">
              <w:rPr>
                <w:rFonts w:ascii="GHEA Grapalat" w:hAnsi="GHEA Grapalat" w:cs="Sylfaen"/>
                <w:bCs/>
                <w:sz w:val="16"/>
                <w:szCs w:val="16"/>
              </w:rPr>
              <w:t>ք.մ</w:t>
            </w:r>
          </w:p>
        </w:tc>
        <w:tc>
          <w:tcPr>
            <w:tcW w:w="3260" w:type="dxa"/>
            <w:tcBorders>
              <w:top w:val="single" w:sz="4" w:space="0" w:color="auto"/>
              <w:left w:val="single" w:sz="4" w:space="0" w:color="auto"/>
              <w:bottom w:val="single" w:sz="4" w:space="0" w:color="auto"/>
              <w:right w:val="single" w:sz="4" w:space="0" w:color="auto"/>
            </w:tcBorders>
          </w:tcPr>
          <w:p w:rsidR="007E60AA" w:rsidRPr="007E60AA" w:rsidRDefault="007E60AA" w:rsidP="007E60AA">
            <w:pPr>
              <w:pStyle w:val="ListParagraph"/>
              <w:ind w:left="0"/>
              <w:jc w:val="center"/>
              <w:rPr>
                <w:rFonts w:ascii="GHEA Grapalat" w:hAnsi="GHEA Grapalat" w:cs="Sylfaen"/>
                <w:bCs/>
                <w:sz w:val="20"/>
                <w:szCs w:val="20"/>
              </w:rPr>
            </w:pPr>
          </w:p>
          <w:p w:rsidR="0079783B" w:rsidRPr="002311AF" w:rsidRDefault="002311AF" w:rsidP="007E60AA">
            <w:pPr>
              <w:jc w:val="center"/>
              <w:rPr>
                <w:rFonts w:ascii="GHEA Grapalat" w:eastAsia="Calibri" w:hAnsi="GHEA Grapalat" w:cs="Sylfaen"/>
                <w:bCs/>
                <w:sz w:val="20"/>
                <w:szCs w:val="20"/>
                <w:lang w:val="hy-AM"/>
              </w:rPr>
            </w:pPr>
            <w:r>
              <w:rPr>
                <w:rFonts w:ascii="GHEA Grapalat" w:eastAsia="Calibri" w:hAnsi="GHEA Grapalat" w:cs="Sylfaen"/>
                <w:bCs/>
                <w:sz w:val="20"/>
                <w:szCs w:val="20"/>
                <w:lang w:val="hy-AM"/>
              </w:rPr>
              <w:t>510000</w:t>
            </w:r>
          </w:p>
        </w:tc>
      </w:tr>
      <w:tr w:rsidR="0079783B" w:rsidRPr="00FF42B8" w:rsidTr="00181FE8">
        <w:trPr>
          <w:trHeight w:val="377"/>
        </w:trPr>
        <w:tc>
          <w:tcPr>
            <w:tcW w:w="1385"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FF42B8" w:rsidRPr="00FF42B8" w:rsidRDefault="00FF42B8" w:rsidP="00FF42B8">
            <w:pPr>
              <w:rPr>
                <w:rFonts w:ascii="GHEA Grapalat" w:hAnsi="GHEA Grapalat"/>
                <w:i/>
                <w:iCs/>
                <w:sz w:val="16"/>
                <w:szCs w:val="16"/>
                <w:lang w:val="hy-AM"/>
              </w:rPr>
            </w:pPr>
            <w:r w:rsidRPr="00FF42B8">
              <w:rPr>
                <w:rFonts w:ascii="GHEA Grapalat" w:hAnsi="GHEA Grapalat"/>
                <w:i/>
                <w:iCs/>
                <w:sz w:val="16"/>
                <w:szCs w:val="16"/>
                <w:lang w:val="hy-AM"/>
              </w:rPr>
              <w:t xml:space="preserve">Վարձակալությամբ տրամադրված տարածքների մակերեսը (ք. մ.) </w:t>
            </w:r>
          </w:p>
          <w:p w:rsidR="0079783B" w:rsidRPr="00781E02" w:rsidRDefault="0079783B" w:rsidP="00FF42B8">
            <w:pPr>
              <w:rPr>
                <w:rFonts w:ascii="GHEA Grapalat" w:hAnsi="GHEA Grapalat" w:cs="Sylfaen"/>
                <w:bCs/>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FF42B8" w:rsidRPr="00FF6489" w:rsidRDefault="00FF42B8" w:rsidP="00FF42B8">
            <w:pPr>
              <w:pStyle w:val="ListParagraph"/>
              <w:ind w:left="0"/>
              <w:jc w:val="center"/>
              <w:rPr>
                <w:rFonts w:ascii="GHEA Grapalat" w:hAnsi="GHEA Grapalat" w:cs="Sylfaen"/>
                <w:bCs/>
                <w:sz w:val="16"/>
                <w:szCs w:val="16"/>
                <w:lang w:val="hy-AM"/>
              </w:rPr>
            </w:pPr>
          </w:p>
          <w:p w:rsidR="00FF42B8" w:rsidRPr="00FF6489" w:rsidRDefault="00FF42B8" w:rsidP="00FF42B8">
            <w:pPr>
              <w:pStyle w:val="ListParagraph"/>
              <w:ind w:left="0"/>
              <w:jc w:val="center"/>
              <w:rPr>
                <w:rFonts w:ascii="GHEA Grapalat" w:hAnsi="GHEA Grapalat" w:cs="Sylfaen"/>
                <w:bCs/>
                <w:sz w:val="16"/>
                <w:szCs w:val="16"/>
                <w:lang w:val="hy-AM"/>
              </w:rPr>
            </w:pPr>
          </w:p>
          <w:p w:rsidR="0079783B" w:rsidRPr="00F007E5" w:rsidRDefault="00FF42B8" w:rsidP="00FF42B8">
            <w:pPr>
              <w:pStyle w:val="ListParagraph"/>
              <w:ind w:left="0"/>
              <w:jc w:val="center"/>
              <w:rPr>
                <w:rFonts w:ascii="GHEA Grapalat" w:hAnsi="GHEA Grapalat" w:cs="Sylfaen"/>
                <w:bCs/>
                <w:sz w:val="16"/>
                <w:szCs w:val="16"/>
                <w:lang w:val="hy-AM"/>
              </w:rPr>
            </w:pPr>
            <w:r>
              <w:rPr>
                <w:rFonts w:ascii="GHEA Grapalat" w:hAnsi="GHEA Grapalat" w:cs="Sylfaen"/>
                <w:bCs/>
                <w:sz w:val="16"/>
                <w:szCs w:val="16"/>
              </w:rPr>
              <w:t>ք</w:t>
            </w:r>
            <w:r w:rsidRPr="00DC2A7A">
              <w:rPr>
                <w:rFonts w:ascii="GHEA Grapalat" w:hAnsi="GHEA Grapalat" w:cs="Sylfaen"/>
                <w:bCs/>
                <w:sz w:val="16"/>
                <w:szCs w:val="16"/>
              </w:rPr>
              <w:t>.մ</w:t>
            </w:r>
          </w:p>
        </w:tc>
        <w:tc>
          <w:tcPr>
            <w:tcW w:w="3260" w:type="dxa"/>
            <w:tcBorders>
              <w:top w:val="single" w:sz="4" w:space="0" w:color="auto"/>
              <w:left w:val="single" w:sz="4" w:space="0" w:color="auto"/>
              <w:bottom w:val="single" w:sz="4" w:space="0" w:color="auto"/>
              <w:right w:val="single" w:sz="4" w:space="0" w:color="auto"/>
            </w:tcBorders>
          </w:tcPr>
          <w:p w:rsidR="007E60AA" w:rsidRDefault="007E60AA" w:rsidP="007661E5">
            <w:pPr>
              <w:pStyle w:val="ListParagraph"/>
              <w:ind w:left="0"/>
              <w:rPr>
                <w:rFonts w:ascii="GHEA Grapalat" w:hAnsi="GHEA Grapalat" w:cs="Sylfaen"/>
                <w:bCs/>
                <w:sz w:val="20"/>
                <w:szCs w:val="20"/>
                <w:lang w:val="hy-AM"/>
              </w:rPr>
            </w:pPr>
          </w:p>
          <w:p w:rsidR="0079783B" w:rsidRPr="002311AF" w:rsidRDefault="002311AF" w:rsidP="00E6174A">
            <w:pPr>
              <w:jc w:val="center"/>
              <w:rPr>
                <w:lang w:val="hy-AM"/>
              </w:rPr>
            </w:pPr>
            <w:r>
              <w:rPr>
                <w:rFonts w:ascii="GHEA Grapalat" w:eastAsia="Calibri" w:hAnsi="GHEA Grapalat" w:cs="Sylfaen"/>
                <w:bCs/>
                <w:sz w:val="20"/>
                <w:szCs w:val="20"/>
                <w:lang w:val="hy-AM"/>
              </w:rPr>
              <w:t>10000</w:t>
            </w:r>
          </w:p>
        </w:tc>
      </w:tr>
      <w:tr w:rsidR="00FF42B8" w:rsidRPr="00FF42B8" w:rsidTr="00181FE8">
        <w:trPr>
          <w:trHeight w:val="377"/>
        </w:trPr>
        <w:tc>
          <w:tcPr>
            <w:tcW w:w="1385" w:type="dxa"/>
            <w:vMerge/>
            <w:tcBorders>
              <w:left w:val="single" w:sz="4" w:space="0" w:color="auto"/>
              <w:right w:val="single" w:sz="4" w:space="0" w:color="auto"/>
            </w:tcBorders>
            <w:vAlign w:val="center"/>
          </w:tcPr>
          <w:p w:rsidR="00FF42B8" w:rsidRPr="00446FA7" w:rsidRDefault="00FF42B8"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tcPr>
          <w:p w:rsidR="00FF42B8" w:rsidRPr="00446FA7" w:rsidRDefault="00FF42B8"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FF42B8" w:rsidRPr="00FF42B8" w:rsidRDefault="00FF42B8" w:rsidP="00FF42B8">
            <w:pPr>
              <w:rPr>
                <w:rFonts w:ascii="GHEA Grapalat" w:hAnsi="GHEA Grapalat"/>
                <w:i/>
                <w:iCs/>
                <w:sz w:val="16"/>
                <w:szCs w:val="16"/>
                <w:lang w:val="hy-AM"/>
              </w:rPr>
            </w:pPr>
            <w:r w:rsidRPr="00FF42B8">
              <w:rPr>
                <w:rFonts w:ascii="GHEA Grapalat" w:hAnsi="GHEA Grapalat"/>
                <w:i/>
                <w:iCs/>
                <w:sz w:val="16"/>
                <w:szCs w:val="16"/>
                <w:lang w:val="hy-AM"/>
              </w:rPr>
              <w:t xml:space="preserve">Անհատույց օգտագործման իրավունքով տրամադրված տարածքների մակերեսը (ք. մ.), որից՛ </w:t>
            </w:r>
          </w:p>
          <w:p w:rsidR="00FF42B8" w:rsidRPr="00FF42B8" w:rsidRDefault="00FF42B8" w:rsidP="00FF42B8">
            <w:pPr>
              <w:rPr>
                <w:rFonts w:ascii="GHEA Grapalat" w:hAnsi="GHEA Grapalat"/>
                <w:i/>
                <w:iCs/>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FF42B8" w:rsidRDefault="00FF42B8" w:rsidP="00FF42B8">
            <w:pPr>
              <w:pStyle w:val="ListParagraph"/>
              <w:ind w:left="0"/>
              <w:jc w:val="center"/>
              <w:rPr>
                <w:rFonts w:ascii="GHEA Grapalat" w:hAnsi="GHEA Grapalat" w:cs="Sylfaen"/>
                <w:bCs/>
                <w:sz w:val="16"/>
                <w:szCs w:val="16"/>
                <w:lang w:val="hy-AM"/>
              </w:rPr>
            </w:pPr>
          </w:p>
          <w:p w:rsidR="00FF42B8" w:rsidRPr="00FF42B8" w:rsidRDefault="00FF42B8" w:rsidP="00FF42B8">
            <w:pPr>
              <w:jc w:val="center"/>
              <w:rPr>
                <w:lang w:val="hy-AM"/>
              </w:rPr>
            </w:pPr>
          </w:p>
          <w:p w:rsidR="00FF42B8" w:rsidRPr="00FF42B8" w:rsidRDefault="00FF42B8" w:rsidP="00FF42B8">
            <w:pPr>
              <w:jc w:val="center"/>
              <w:rPr>
                <w:lang w:val="hy-AM"/>
              </w:rPr>
            </w:pPr>
            <w:r>
              <w:rPr>
                <w:rFonts w:ascii="GHEA Grapalat" w:hAnsi="GHEA Grapalat" w:cs="Sylfaen"/>
                <w:bCs/>
                <w:sz w:val="16"/>
                <w:szCs w:val="16"/>
              </w:rPr>
              <w:t>ք</w:t>
            </w:r>
            <w:r w:rsidRPr="00DC2A7A">
              <w:rPr>
                <w:rFonts w:ascii="GHEA Grapalat" w:hAnsi="GHEA Grapalat" w:cs="Sylfaen"/>
                <w:bCs/>
                <w:sz w:val="16"/>
                <w:szCs w:val="16"/>
              </w:rPr>
              <w:t>.մ</w:t>
            </w:r>
          </w:p>
        </w:tc>
        <w:tc>
          <w:tcPr>
            <w:tcW w:w="3260" w:type="dxa"/>
            <w:tcBorders>
              <w:top w:val="single" w:sz="4" w:space="0" w:color="auto"/>
              <w:left w:val="single" w:sz="4" w:space="0" w:color="auto"/>
              <w:bottom w:val="single" w:sz="4" w:space="0" w:color="auto"/>
              <w:right w:val="single" w:sz="4" w:space="0" w:color="auto"/>
            </w:tcBorders>
          </w:tcPr>
          <w:p w:rsidR="00E6174A" w:rsidRPr="00E6174A" w:rsidRDefault="00E6174A" w:rsidP="00E6174A">
            <w:pPr>
              <w:jc w:val="center"/>
              <w:rPr>
                <w:rFonts w:ascii="GHEA Grapalat" w:eastAsia="Calibri" w:hAnsi="GHEA Grapalat" w:cs="Sylfaen"/>
                <w:bCs/>
                <w:sz w:val="20"/>
                <w:szCs w:val="20"/>
              </w:rPr>
            </w:pPr>
          </w:p>
          <w:p w:rsidR="00E6174A" w:rsidRPr="00E6174A" w:rsidRDefault="00E6174A" w:rsidP="00E6174A">
            <w:pPr>
              <w:jc w:val="center"/>
              <w:rPr>
                <w:rFonts w:ascii="GHEA Grapalat" w:eastAsia="Calibri" w:hAnsi="GHEA Grapalat" w:cs="Sylfaen"/>
                <w:bCs/>
                <w:sz w:val="20"/>
                <w:szCs w:val="20"/>
              </w:rPr>
            </w:pPr>
          </w:p>
          <w:p w:rsidR="00FF42B8" w:rsidRPr="002311AF" w:rsidRDefault="002311AF" w:rsidP="00E6174A">
            <w:pPr>
              <w:jc w:val="center"/>
              <w:rPr>
                <w:rFonts w:ascii="GHEA Grapalat" w:eastAsia="Calibri" w:hAnsi="GHEA Grapalat" w:cs="Sylfaen"/>
                <w:bCs/>
                <w:sz w:val="20"/>
                <w:szCs w:val="20"/>
                <w:lang w:val="hy-AM"/>
              </w:rPr>
            </w:pPr>
            <w:r>
              <w:rPr>
                <w:rFonts w:ascii="GHEA Grapalat" w:eastAsia="Calibri" w:hAnsi="GHEA Grapalat" w:cs="Sylfaen"/>
                <w:bCs/>
                <w:sz w:val="20"/>
                <w:szCs w:val="20"/>
                <w:lang w:val="hy-AM"/>
              </w:rPr>
              <w:t>500000</w:t>
            </w:r>
          </w:p>
        </w:tc>
      </w:tr>
      <w:tr w:rsidR="0079783B" w:rsidRPr="00FF42B8" w:rsidTr="00181FE8">
        <w:trPr>
          <w:trHeight w:val="377"/>
        </w:trPr>
        <w:tc>
          <w:tcPr>
            <w:tcW w:w="1385"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FF42B8" w:rsidRPr="00FF42B8" w:rsidRDefault="00FF42B8" w:rsidP="00FF42B8">
            <w:pPr>
              <w:rPr>
                <w:rFonts w:ascii="GHEA Grapalat" w:hAnsi="GHEA Grapalat"/>
                <w:i/>
                <w:iCs/>
                <w:sz w:val="16"/>
                <w:szCs w:val="16"/>
                <w:lang w:val="hy-AM"/>
              </w:rPr>
            </w:pPr>
            <w:r w:rsidRPr="00FF42B8">
              <w:rPr>
                <w:rFonts w:ascii="GHEA Grapalat" w:hAnsi="GHEA Grapalat"/>
                <w:i/>
                <w:iCs/>
                <w:sz w:val="16"/>
                <w:szCs w:val="16"/>
                <w:lang w:val="hy-AM"/>
              </w:rPr>
              <w:t xml:space="preserve">Անհատույց օգտագործման իրավունքով տրամադրված շենքերի մակերեսը (ք. մ.) </w:t>
            </w:r>
          </w:p>
          <w:p w:rsidR="0079783B" w:rsidRPr="00781E02" w:rsidRDefault="0079783B" w:rsidP="007661E5">
            <w:pPr>
              <w:pStyle w:val="ListParagraph"/>
              <w:ind w:left="0"/>
              <w:rPr>
                <w:rFonts w:ascii="GHEA Grapalat" w:hAnsi="GHEA Grapalat" w:cs="Sylfaen"/>
                <w:bCs/>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FF42B8" w:rsidRDefault="00FF42B8" w:rsidP="00DC2A7A">
            <w:pPr>
              <w:pStyle w:val="ListParagraph"/>
              <w:ind w:left="0"/>
              <w:jc w:val="center"/>
              <w:rPr>
                <w:rFonts w:ascii="GHEA Grapalat" w:hAnsi="GHEA Grapalat" w:cs="Sylfaen"/>
                <w:bCs/>
                <w:sz w:val="16"/>
                <w:szCs w:val="16"/>
                <w:lang w:val="hy-AM"/>
              </w:rPr>
            </w:pPr>
          </w:p>
          <w:p w:rsidR="00FF42B8" w:rsidRDefault="00FF42B8" w:rsidP="00FF42B8">
            <w:pPr>
              <w:rPr>
                <w:lang w:val="hy-AM"/>
              </w:rPr>
            </w:pPr>
          </w:p>
          <w:p w:rsidR="0079783B" w:rsidRPr="00FF42B8" w:rsidRDefault="00FF42B8" w:rsidP="00FF42B8">
            <w:pPr>
              <w:jc w:val="center"/>
              <w:rPr>
                <w:lang w:val="hy-AM"/>
              </w:rPr>
            </w:pPr>
            <w:r>
              <w:rPr>
                <w:rFonts w:ascii="GHEA Grapalat" w:hAnsi="GHEA Grapalat" w:cs="Sylfaen"/>
                <w:bCs/>
                <w:sz w:val="16"/>
                <w:szCs w:val="16"/>
              </w:rPr>
              <w:t>ք</w:t>
            </w:r>
            <w:r w:rsidRPr="00DC2A7A">
              <w:rPr>
                <w:rFonts w:ascii="GHEA Grapalat" w:hAnsi="GHEA Grapalat" w:cs="Sylfaen"/>
                <w:bCs/>
                <w:sz w:val="16"/>
                <w:szCs w:val="16"/>
              </w:rPr>
              <w:t>.մ</w:t>
            </w:r>
          </w:p>
        </w:tc>
        <w:tc>
          <w:tcPr>
            <w:tcW w:w="3260" w:type="dxa"/>
            <w:tcBorders>
              <w:top w:val="single" w:sz="4" w:space="0" w:color="auto"/>
              <w:left w:val="single" w:sz="4" w:space="0" w:color="auto"/>
              <w:bottom w:val="single" w:sz="4" w:space="0" w:color="auto"/>
              <w:right w:val="single" w:sz="4" w:space="0" w:color="auto"/>
            </w:tcBorders>
          </w:tcPr>
          <w:p w:rsidR="00E6174A" w:rsidRPr="00E6174A" w:rsidRDefault="00E6174A" w:rsidP="00E6174A">
            <w:pPr>
              <w:jc w:val="center"/>
              <w:rPr>
                <w:rFonts w:ascii="GHEA Grapalat" w:eastAsia="Calibri" w:hAnsi="GHEA Grapalat" w:cs="Sylfaen"/>
                <w:bCs/>
                <w:sz w:val="20"/>
                <w:szCs w:val="20"/>
              </w:rPr>
            </w:pPr>
          </w:p>
          <w:p w:rsidR="00E6174A" w:rsidRPr="00E6174A" w:rsidRDefault="00E6174A" w:rsidP="00E6174A">
            <w:pPr>
              <w:jc w:val="center"/>
              <w:rPr>
                <w:rFonts w:ascii="GHEA Grapalat" w:eastAsia="Calibri" w:hAnsi="GHEA Grapalat" w:cs="Sylfaen"/>
                <w:bCs/>
                <w:sz w:val="20"/>
                <w:szCs w:val="20"/>
              </w:rPr>
            </w:pPr>
          </w:p>
          <w:p w:rsidR="0079783B" w:rsidRPr="002311AF" w:rsidRDefault="002311AF" w:rsidP="00E6174A">
            <w:pPr>
              <w:jc w:val="center"/>
              <w:rPr>
                <w:rFonts w:ascii="GHEA Grapalat" w:eastAsia="Calibri" w:hAnsi="GHEA Grapalat" w:cs="Sylfaen"/>
                <w:bCs/>
                <w:sz w:val="20"/>
                <w:szCs w:val="20"/>
                <w:lang w:val="hy-AM"/>
              </w:rPr>
            </w:pPr>
            <w:r>
              <w:rPr>
                <w:rFonts w:ascii="GHEA Grapalat" w:eastAsia="Calibri" w:hAnsi="GHEA Grapalat" w:cs="Sylfaen"/>
                <w:bCs/>
                <w:sz w:val="20"/>
                <w:szCs w:val="20"/>
                <w:lang w:val="hy-AM"/>
              </w:rPr>
              <w:t>100000</w:t>
            </w:r>
          </w:p>
        </w:tc>
      </w:tr>
      <w:tr w:rsidR="0079783B" w:rsidRPr="00FF42B8" w:rsidTr="00181FE8">
        <w:trPr>
          <w:trHeight w:val="377"/>
        </w:trPr>
        <w:tc>
          <w:tcPr>
            <w:tcW w:w="1385"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FF42B8" w:rsidRPr="00FF42B8" w:rsidRDefault="00FF42B8" w:rsidP="00FF42B8">
            <w:pPr>
              <w:rPr>
                <w:rFonts w:ascii="GHEA Grapalat" w:hAnsi="GHEA Grapalat"/>
                <w:i/>
                <w:iCs/>
                <w:sz w:val="16"/>
                <w:szCs w:val="16"/>
                <w:lang w:val="hy-AM"/>
              </w:rPr>
            </w:pPr>
            <w:r w:rsidRPr="00FF42B8">
              <w:rPr>
                <w:rFonts w:ascii="GHEA Grapalat" w:hAnsi="GHEA Grapalat"/>
                <w:i/>
                <w:iCs/>
                <w:sz w:val="16"/>
                <w:szCs w:val="16"/>
                <w:lang w:val="hy-AM"/>
              </w:rPr>
              <w:t xml:space="preserve">Անհատույց օգտագործման իրավունքով տրամադրված հողամասերի մակերեսը՛ ընդամենը (ք. մ.), այդ թվում՛ </w:t>
            </w:r>
          </w:p>
          <w:p w:rsidR="0079783B" w:rsidRPr="00781E02" w:rsidRDefault="0079783B" w:rsidP="007661E5">
            <w:pPr>
              <w:pStyle w:val="ListParagraph"/>
              <w:ind w:left="0"/>
              <w:rPr>
                <w:rFonts w:ascii="GHEA Grapalat" w:hAnsi="GHEA Grapalat" w:cs="Sylfaen"/>
                <w:bCs/>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FF42B8" w:rsidRPr="00FF6489" w:rsidRDefault="00FF42B8" w:rsidP="00DC2A7A">
            <w:pPr>
              <w:pStyle w:val="ListParagraph"/>
              <w:ind w:left="0"/>
              <w:jc w:val="center"/>
              <w:rPr>
                <w:rFonts w:ascii="GHEA Grapalat" w:hAnsi="GHEA Grapalat" w:cs="Sylfaen"/>
                <w:bCs/>
                <w:sz w:val="16"/>
                <w:szCs w:val="16"/>
                <w:lang w:val="hy-AM"/>
              </w:rPr>
            </w:pPr>
          </w:p>
          <w:p w:rsidR="00FF42B8" w:rsidRPr="00FF6489" w:rsidRDefault="00FF42B8" w:rsidP="00DC2A7A">
            <w:pPr>
              <w:pStyle w:val="ListParagraph"/>
              <w:ind w:left="0"/>
              <w:jc w:val="center"/>
              <w:rPr>
                <w:rFonts w:ascii="GHEA Grapalat" w:hAnsi="GHEA Grapalat" w:cs="Sylfaen"/>
                <w:bCs/>
                <w:sz w:val="16"/>
                <w:szCs w:val="16"/>
                <w:lang w:val="hy-AM"/>
              </w:rPr>
            </w:pPr>
          </w:p>
          <w:p w:rsidR="00FF42B8" w:rsidRPr="00FF6489" w:rsidRDefault="00FF42B8" w:rsidP="00DC2A7A">
            <w:pPr>
              <w:pStyle w:val="ListParagraph"/>
              <w:ind w:left="0"/>
              <w:jc w:val="center"/>
              <w:rPr>
                <w:rFonts w:ascii="GHEA Grapalat" w:hAnsi="GHEA Grapalat" w:cs="Sylfaen"/>
                <w:bCs/>
                <w:sz w:val="16"/>
                <w:szCs w:val="16"/>
                <w:lang w:val="hy-AM"/>
              </w:rPr>
            </w:pPr>
          </w:p>
          <w:p w:rsidR="00FF42B8" w:rsidRPr="00FF6489" w:rsidRDefault="00FF42B8" w:rsidP="00DC2A7A">
            <w:pPr>
              <w:pStyle w:val="ListParagraph"/>
              <w:ind w:left="0"/>
              <w:jc w:val="center"/>
              <w:rPr>
                <w:rFonts w:ascii="GHEA Grapalat" w:hAnsi="GHEA Grapalat" w:cs="Sylfaen"/>
                <w:bCs/>
                <w:sz w:val="16"/>
                <w:szCs w:val="16"/>
                <w:lang w:val="hy-AM"/>
              </w:rPr>
            </w:pPr>
          </w:p>
          <w:p w:rsidR="0079783B" w:rsidRDefault="00FF42B8" w:rsidP="00DC2A7A">
            <w:pPr>
              <w:pStyle w:val="ListParagraph"/>
              <w:ind w:left="0"/>
              <w:jc w:val="center"/>
              <w:rPr>
                <w:rFonts w:ascii="GHEA Grapalat" w:hAnsi="GHEA Grapalat" w:cs="Sylfaen"/>
                <w:bCs/>
                <w:sz w:val="16"/>
                <w:szCs w:val="16"/>
              </w:rPr>
            </w:pPr>
            <w:r>
              <w:rPr>
                <w:rFonts w:ascii="GHEA Grapalat" w:hAnsi="GHEA Grapalat" w:cs="Sylfaen"/>
                <w:bCs/>
                <w:sz w:val="16"/>
                <w:szCs w:val="16"/>
              </w:rPr>
              <w:t>ք</w:t>
            </w:r>
            <w:r w:rsidRPr="00DC2A7A">
              <w:rPr>
                <w:rFonts w:ascii="GHEA Grapalat" w:hAnsi="GHEA Grapalat" w:cs="Sylfaen"/>
                <w:bCs/>
                <w:sz w:val="16"/>
                <w:szCs w:val="16"/>
              </w:rPr>
              <w:t>.մ</w:t>
            </w:r>
          </w:p>
          <w:p w:rsidR="00FF42B8" w:rsidRPr="00F007E5" w:rsidRDefault="00FF42B8" w:rsidP="00DC2A7A">
            <w:pPr>
              <w:pStyle w:val="ListParagraph"/>
              <w:ind w:left="0"/>
              <w:jc w:val="center"/>
              <w:rPr>
                <w:rFonts w:ascii="GHEA Grapalat" w:hAnsi="GHEA Grapalat" w:cs="Sylfaen"/>
                <w:bCs/>
                <w:sz w:val="16"/>
                <w:szCs w:val="16"/>
                <w:lang w:val="hy-AM"/>
              </w:rPr>
            </w:pPr>
          </w:p>
        </w:tc>
        <w:tc>
          <w:tcPr>
            <w:tcW w:w="3260" w:type="dxa"/>
            <w:tcBorders>
              <w:top w:val="single" w:sz="4" w:space="0" w:color="auto"/>
              <w:left w:val="single" w:sz="4" w:space="0" w:color="auto"/>
              <w:bottom w:val="single" w:sz="4" w:space="0" w:color="auto"/>
              <w:right w:val="single" w:sz="4" w:space="0" w:color="auto"/>
            </w:tcBorders>
          </w:tcPr>
          <w:p w:rsidR="00E6174A" w:rsidRPr="00E6174A" w:rsidRDefault="00E6174A" w:rsidP="00E6174A">
            <w:pPr>
              <w:jc w:val="center"/>
              <w:rPr>
                <w:rFonts w:ascii="GHEA Grapalat" w:eastAsia="Calibri" w:hAnsi="GHEA Grapalat" w:cs="Sylfaen"/>
                <w:bCs/>
                <w:sz w:val="20"/>
                <w:szCs w:val="20"/>
              </w:rPr>
            </w:pPr>
          </w:p>
          <w:p w:rsidR="00E6174A" w:rsidRPr="00E6174A" w:rsidRDefault="00E6174A" w:rsidP="00E6174A">
            <w:pPr>
              <w:jc w:val="center"/>
              <w:rPr>
                <w:rFonts w:ascii="GHEA Grapalat" w:eastAsia="Calibri" w:hAnsi="GHEA Grapalat" w:cs="Sylfaen"/>
                <w:bCs/>
                <w:sz w:val="20"/>
                <w:szCs w:val="20"/>
              </w:rPr>
            </w:pPr>
          </w:p>
          <w:p w:rsidR="0079783B" w:rsidRPr="002311AF" w:rsidRDefault="002311AF" w:rsidP="00E6174A">
            <w:pPr>
              <w:jc w:val="center"/>
              <w:rPr>
                <w:rFonts w:ascii="GHEA Grapalat" w:eastAsia="Calibri" w:hAnsi="GHEA Grapalat" w:cs="Sylfaen"/>
                <w:bCs/>
                <w:sz w:val="20"/>
                <w:szCs w:val="20"/>
                <w:lang w:val="hy-AM"/>
              </w:rPr>
            </w:pPr>
            <w:r>
              <w:rPr>
                <w:rFonts w:ascii="GHEA Grapalat" w:eastAsia="Calibri" w:hAnsi="GHEA Grapalat" w:cs="Sylfaen"/>
                <w:bCs/>
                <w:sz w:val="20"/>
                <w:szCs w:val="20"/>
                <w:lang w:val="hy-AM"/>
              </w:rPr>
              <w:t>400000</w:t>
            </w:r>
          </w:p>
        </w:tc>
      </w:tr>
      <w:tr w:rsidR="0079783B" w:rsidRPr="00FF42B8" w:rsidTr="00181FE8">
        <w:trPr>
          <w:trHeight w:val="377"/>
        </w:trPr>
        <w:tc>
          <w:tcPr>
            <w:tcW w:w="1385"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tcPr>
          <w:p w:rsidR="0079783B" w:rsidRPr="00446FA7" w:rsidRDefault="0079783B"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FF42B8" w:rsidRPr="00FF42B8" w:rsidRDefault="00FF42B8" w:rsidP="00FF42B8">
            <w:pPr>
              <w:rPr>
                <w:rFonts w:ascii="GHEA Grapalat" w:hAnsi="GHEA Grapalat"/>
                <w:i/>
                <w:iCs/>
                <w:sz w:val="16"/>
                <w:szCs w:val="16"/>
                <w:lang w:val="hy-AM"/>
              </w:rPr>
            </w:pPr>
            <w:r w:rsidRPr="00FF42B8">
              <w:rPr>
                <w:rFonts w:ascii="GHEA Grapalat" w:hAnsi="GHEA Grapalat"/>
                <w:i/>
                <w:iCs/>
                <w:sz w:val="16"/>
                <w:szCs w:val="16"/>
                <w:lang w:val="hy-AM"/>
              </w:rPr>
              <w:t xml:space="preserve">Անհատույց օգտագործման իրավունքով տրամադրված շենք-շինությունների զբաղեցրած և սպասարկման համար անհրաժեշտ </w:t>
            </w:r>
            <w:r w:rsidRPr="00FF42B8">
              <w:rPr>
                <w:rFonts w:ascii="GHEA Grapalat" w:hAnsi="GHEA Grapalat"/>
                <w:i/>
                <w:iCs/>
                <w:sz w:val="16"/>
                <w:szCs w:val="16"/>
                <w:lang w:val="hy-AM"/>
              </w:rPr>
              <w:lastRenderedPageBreak/>
              <w:t xml:space="preserve">հողամասերի մակերեսը (ք. մ.), </w:t>
            </w:r>
          </w:p>
          <w:p w:rsidR="0079783B" w:rsidRPr="00781E02" w:rsidRDefault="0079783B" w:rsidP="007661E5">
            <w:pPr>
              <w:pStyle w:val="ListParagraph"/>
              <w:ind w:left="0"/>
              <w:rPr>
                <w:rFonts w:ascii="GHEA Grapalat" w:hAnsi="GHEA Grapalat" w:cs="Sylfaen"/>
                <w:bCs/>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FF42B8" w:rsidRDefault="00FF42B8" w:rsidP="00FF42B8">
            <w:pPr>
              <w:rPr>
                <w:rFonts w:ascii="Sylfaen" w:hAnsi="Sylfaen"/>
                <w:lang w:val="hy-AM"/>
              </w:rPr>
            </w:pPr>
          </w:p>
          <w:p w:rsidR="00FF42B8" w:rsidRPr="00FF42B8" w:rsidRDefault="00FF42B8" w:rsidP="00FF42B8">
            <w:pPr>
              <w:rPr>
                <w:rFonts w:ascii="Sylfaen" w:hAnsi="Sylfaen"/>
                <w:lang w:val="hy-AM"/>
              </w:rPr>
            </w:pPr>
          </w:p>
          <w:p w:rsidR="00FF42B8" w:rsidRDefault="00FF42B8" w:rsidP="00FF42B8">
            <w:pPr>
              <w:rPr>
                <w:lang w:val="hy-AM"/>
              </w:rPr>
            </w:pPr>
          </w:p>
          <w:p w:rsidR="0079783B" w:rsidRPr="00FF42B8" w:rsidRDefault="00FF42B8" w:rsidP="00FF42B8">
            <w:pPr>
              <w:jc w:val="center"/>
              <w:rPr>
                <w:lang w:val="hy-AM"/>
              </w:rPr>
            </w:pPr>
            <w:r>
              <w:rPr>
                <w:rFonts w:ascii="GHEA Grapalat" w:hAnsi="GHEA Grapalat" w:cs="Sylfaen"/>
                <w:bCs/>
                <w:sz w:val="16"/>
                <w:szCs w:val="16"/>
              </w:rPr>
              <w:t>ք</w:t>
            </w:r>
            <w:r w:rsidRPr="00DC2A7A">
              <w:rPr>
                <w:rFonts w:ascii="GHEA Grapalat" w:hAnsi="GHEA Grapalat" w:cs="Sylfaen"/>
                <w:bCs/>
                <w:sz w:val="16"/>
                <w:szCs w:val="16"/>
              </w:rPr>
              <w:t>.մ</w:t>
            </w:r>
          </w:p>
        </w:tc>
        <w:tc>
          <w:tcPr>
            <w:tcW w:w="3260" w:type="dxa"/>
            <w:tcBorders>
              <w:top w:val="single" w:sz="4" w:space="0" w:color="auto"/>
              <w:left w:val="single" w:sz="4" w:space="0" w:color="auto"/>
              <w:bottom w:val="single" w:sz="4" w:space="0" w:color="auto"/>
              <w:right w:val="single" w:sz="4" w:space="0" w:color="auto"/>
            </w:tcBorders>
          </w:tcPr>
          <w:p w:rsidR="00E6174A" w:rsidRPr="00E6174A" w:rsidRDefault="00E6174A" w:rsidP="00E6174A">
            <w:pPr>
              <w:jc w:val="center"/>
              <w:rPr>
                <w:rFonts w:ascii="GHEA Grapalat" w:eastAsia="Calibri" w:hAnsi="GHEA Grapalat" w:cs="Sylfaen"/>
                <w:bCs/>
                <w:sz w:val="20"/>
                <w:szCs w:val="20"/>
              </w:rPr>
            </w:pPr>
          </w:p>
          <w:p w:rsidR="00E6174A" w:rsidRPr="00E6174A" w:rsidRDefault="00E6174A" w:rsidP="00E6174A">
            <w:pPr>
              <w:jc w:val="center"/>
              <w:rPr>
                <w:rFonts w:ascii="GHEA Grapalat" w:eastAsia="Calibri" w:hAnsi="GHEA Grapalat" w:cs="Sylfaen"/>
                <w:bCs/>
                <w:sz w:val="20"/>
                <w:szCs w:val="20"/>
              </w:rPr>
            </w:pPr>
          </w:p>
          <w:p w:rsidR="00E6174A" w:rsidRPr="00E6174A" w:rsidRDefault="00E6174A" w:rsidP="00E6174A">
            <w:pPr>
              <w:jc w:val="center"/>
              <w:rPr>
                <w:rFonts w:ascii="GHEA Grapalat" w:eastAsia="Calibri" w:hAnsi="GHEA Grapalat" w:cs="Sylfaen"/>
                <w:bCs/>
                <w:sz w:val="20"/>
                <w:szCs w:val="20"/>
              </w:rPr>
            </w:pPr>
          </w:p>
          <w:p w:rsidR="0079783B" w:rsidRPr="002311AF" w:rsidRDefault="002311AF" w:rsidP="00E6174A">
            <w:pPr>
              <w:jc w:val="center"/>
              <w:rPr>
                <w:rFonts w:ascii="GHEA Grapalat" w:eastAsia="Calibri" w:hAnsi="GHEA Grapalat" w:cs="Sylfaen"/>
                <w:bCs/>
                <w:sz w:val="20"/>
                <w:szCs w:val="20"/>
                <w:lang w:val="hy-AM"/>
              </w:rPr>
            </w:pPr>
            <w:r>
              <w:rPr>
                <w:rFonts w:ascii="GHEA Grapalat" w:eastAsia="Calibri" w:hAnsi="GHEA Grapalat" w:cs="Sylfaen"/>
                <w:bCs/>
                <w:sz w:val="20"/>
                <w:szCs w:val="20"/>
                <w:lang w:val="hy-AM"/>
              </w:rPr>
              <w:t>100000</w:t>
            </w:r>
          </w:p>
        </w:tc>
      </w:tr>
      <w:tr w:rsidR="00314889" w:rsidRPr="00CE2BFB" w:rsidTr="00FF42B8">
        <w:trPr>
          <w:trHeight w:val="2050"/>
        </w:trPr>
        <w:tc>
          <w:tcPr>
            <w:tcW w:w="1385" w:type="dxa"/>
            <w:vMerge/>
            <w:tcBorders>
              <w:left w:val="single" w:sz="4" w:space="0" w:color="auto"/>
              <w:right w:val="single" w:sz="4" w:space="0" w:color="auto"/>
            </w:tcBorders>
            <w:vAlign w:val="center"/>
          </w:tcPr>
          <w:p w:rsidR="00314889" w:rsidRPr="00446FA7" w:rsidRDefault="00314889" w:rsidP="007661E5">
            <w:pPr>
              <w:rPr>
                <w:rFonts w:ascii="GHEA Grapalat" w:eastAsia="Calibri" w:hAnsi="GHEA Grapalat" w:cs="Sylfaen"/>
                <w:bCs/>
                <w:sz w:val="20"/>
                <w:szCs w:val="20"/>
                <w:lang w:val="hy-AM"/>
              </w:rPr>
            </w:pPr>
          </w:p>
        </w:tc>
        <w:tc>
          <w:tcPr>
            <w:tcW w:w="1783" w:type="dxa"/>
            <w:vMerge/>
            <w:tcBorders>
              <w:left w:val="single" w:sz="4" w:space="0" w:color="auto"/>
              <w:right w:val="single" w:sz="4" w:space="0" w:color="auto"/>
            </w:tcBorders>
            <w:vAlign w:val="center"/>
          </w:tcPr>
          <w:p w:rsidR="00314889" w:rsidRPr="00446FA7" w:rsidRDefault="00314889" w:rsidP="007661E5">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FF42B8" w:rsidRPr="00025DE3" w:rsidRDefault="00FF42B8" w:rsidP="00FF42B8">
            <w:pPr>
              <w:rPr>
                <w:rFonts w:ascii="GHEA Grapalat" w:hAnsi="GHEA Grapalat"/>
                <w:i/>
                <w:iCs/>
                <w:sz w:val="16"/>
                <w:szCs w:val="16"/>
                <w:lang w:val="hy-AM"/>
              </w:rPr>
            </w:pPr>
            <w:r w:rsidRPr="00025DE3">
              <w:rPr>
                <w:rFonts w:ascii="GHEA Grapalat" w:hAnsi="GHEA Grapalat"/>
                <w:i/>
                <w:iCs/>
                <w:sz w:val="16"/>
                <w:szCs w:val="16"/>
                <w:lang w:val="hy-AM"/>
              </w:rPr>
              <w:t xml:space="preserve">Անհատույց օգտագործման իրավունքով տրամադրված հողամասերի մակերեսը (ք. մ.), </w:t>
            </w:r>
          </w:p>
          <w:p w:rsidR="00314889" w:rsidRPr="00025DE3" w:rsidRDefault="00314889" w:rsidP="007661E5">
            <w:pPr>
              <w:pStyle w:val="ListParagraph"/>
              <w:ind w:left="0"/>
              <w:rPr>
                <w:rFonts w:ascii="GHEA Grapalat" w:hAnsi="GHEA Grapalat" w:cs="Sylfaen"/>
                <w:bCs/>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Pr="00F007E5" w:rsidRDefault="00314889" w:rsidP="00DC2A7A">
            <w:pPr>
              <w:pStyle w:val="ListParagraph"/>
              <w:ind w:left="0"/>
              <w:jc w:val="center"/>
              <w:rPr>
                <w:rFonts w:ascii="GHEA Grapalat" w:hAnsi="GHEA Grapalat" w:cs="Sylfaen"/>
                <w:bCs/>
                <w:sz w:val="16"/>
                <w:szCs w:val="16"/>
                <w:lang w:val="hy-AM"/>
              </w:rPr>
            </w:pPr>
          </w:p>
          <w:p w:rsidR="00314889" w:rsidRDefault="00314889" w:rsidP="00DC2A7A">
            <w:pPr>
              <w:pStyle w:val="ListParagraph"/>
              <w:ind w:left="0"/>
              <w:jc w:val="center"/>
              <w:rPr>
                <w:rFonts w:ascii="GHEA Grapalat" w:hAnsi="GHEA Grapalat" w:cs="Sylfaen"/>
                <w:bCs/>
                <w:sz w:val="16"/>
                <w:szCs w:val="16"/>
              </w:rPr>
            </w:pPr>
            <w:r>
              <w:rPr>
                <w:rFonts w:ascii="GHEA Grapalat" w:hAnsi="GHEA Grapalat" w:cs="Sylfaen"/>
                <w:bCs/>
                <w:sz w:val="16"/>
                <w:szCs w:val="16"/>
              </w:rPr>
              <w:t>ք</w:t>
            </w:r>
            <w:r w:rsidRPr="00DC2A7A">
              <w:rPr>
                <w:rFonts w:ascii="GHEA Grapalat" w:hAnsi="GHEA Grapalat" w:cs="Sylfaen"/>
                <w:bCs/>
                <w:sz w:val="16"/>
                <w:szCs w:val="16"/>
              </w:rPr>
              <w:t>.մ</w:t>
            </w:r>
          </w:p>
        </w:tc>
        <w:tc>
          <w:tcPr>
            <w:tcW w:w="3260" w:type="dxa"/>
            <w:tcBorders>
              <w:top w:val="single" w:sz="4" w:space="0" w:color="auto"/>
              <w:left w:val="single" w:sz="4" w:space="0" w:color="auto"/>
              <w:bottom w:val="single" w:sz="4" w:space="0" w:color="auto"/>
              <w:right w:val="single" w:sz="4" w:space="0" w:color="auto"/>
            </w:tcBorders>
          </w:tcPr>
          <w:p w:rsidR="00314889" w:rsidRPr="00E6174A" w:rsidRDefault="00314889" w:rsidP="00E6174A">
            <w:pPr>
              <w:jc w:val="center"/>
              <w:rPr>
                <w:rFonts w:ascii="GHEA Grapalat" w:eastAsia="Calibri" w:hAnsi="GHEA Grapalat" w:cs="Sylfaen"/>
                <w:bCs/>
                <w:sz w:val="20"/>
                <w:szCs w:val="20"/>
              </w:rPr>
            </w:pPr>
          </w:p>
          <w:p w:rsidR="006C543E" w:rsidRPr="00E6174A" w:rsidRDefault="006C543E" w:rsidP="00E6174A">
            <w:pPr>
              <w:jc w:val="center"/>
              <w:rPr>
                <w:rFonts w:ascii="GHEA Grapalat" w:eastAsia="Calibri" w:hAnsi="GHEA Grapalat" w:cs="Sylfaen"/>
                <w:bCs/>
                <w:sz w:val="20"/>
                <w:szCs w:val="20"/>
              </w:rPr>
            </w:pPr>
          </w:p>
          <w:p w:rsidR="006C543E" w:rsidRPr="002311AF" w:rsidRDefault="002311AF" w:rsidP="00E6174A">
            <w:pPr>
              <w:jc w:val="center"/>
              <w:rPr>
                <w:rFonts w:ascii="GHEA Grapalat" w:eastAsia="Calibri" w:hAnsi="GHEA Grapalat" w:cs="Sylfaen"/>
                <w:bCs/>
                <w:sz w:val="20"/>
                <w:szCs w:val="20"/>
                <w:lang w:val="hy-AM"/>
              </w:rPr>
            </w:pPr>
            <w:r>
              <w:rPr>
                <w:rFonts w:ascii="GHEA Grapalat" w:eastAsia="Calibri" w:hAnsi="GHEA Grapalat" w:cs="Sylfaen"/>
                <w:bCs/>
                <w:sz w:val="20"/>
                <w:szCs w:val="20"/>
                <w:lang w:val="hy-AM"/>
              </w:rPr>
              <w:t>10000</w:t>
            </w:r>
          </w:p>
        </w:tc>
      </w:tr>
      <w:tr w:rsidR="00025DE3" w:rsidRPr="00CE2BFB" w:rsidTr="00225E9D">
        <w:trPr>
          <w:trHeight w:val="77"/>
        </w:trPr>
        <w:tc>
          <w:tcPr>
            <w:tcW w:w="1385" w:type="dxa"/>
            <w:vMerge w:val="restart"/>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rPr>
                <w:rFonts w:ascii="GHEA Grapalat" w:hAnsi="GHEA Grapalat" w:cs="Sylfaen"/>
                <w:bCs/>
                <w:sz w:val="20"/>
                <w:szCs w:val="20"/>
              </w:rPr>
            </w:pPr>
          </w:p>
          <w:p w:rsidR="00025DE3" w:rsidRDefault="00025DE3" w:rsidP="00025DE3">
            <w:pPr>
              <w:pStyle w:val="ListParagraph"/>
              <w:ind w:left="0"/>
              <w:rPr>
                <w:rFonts w:ascii="GHEA Grapalat" w:hAnsi="GHEA Grapalat" w:cs="Sylfaen"/>
                <w:bCs/>
                <w:sz w:val="20"/>
                <w:szCs w:val="20"/>
              </w:rPr>
            </w:pPr>
          </w:p>
          <w:p w:rsidR="00025DE3" w:rsidRPr="00470632" w:rsidRDefault="00025DE3" w:rsidP="00025DE3">
            <w:pPr>
              <w:pStyle w:val="ListParagraph"/>
              <w:ind w:left="0"/>
              <w:rPr>
                <w:rFonts w:ascii="GHEA Grapalat" w:hAnsi="GHEA Grapalat" w:cs="Sylfaen"/>
                <w:bCs/>
                <w:sz w:val="20"/>
                <w:szCs w:val="20"/>
              </w:rPr>
            </w:pPr>
            <w:r>
              <w:rPr>
                <w:rFonts w:ascii="GHEA Grapalat" w:hAnsi="GHEA Grapalat" w:cs="Sylfaen"/>
                <w:bCs/>
                <w:sz w:val="20"/>
                <w:szCs w:val="20"/>
              </w:rPr>
              <w:t>11003</w:t>
            </w:r>
          </w:p>
        </w:tc>
        <w:tc>
          <w:tcPr>
            <w:tcW w:w="1783" w:type="dxa"/>
            <w:vMerge w:val="restart"/>
            <w:tcBorders>
              <w:top w:val="single" w:sz="4" w:space="0" w:color="auto"/>
              <w:left w:val="single" w:sz="4" w:space="0" w:color="auto"/>
              <w:bottom w:val="single" w:sz="4" w:space="0" w:color="auto"/>
              <w:right w:val="single" w:sz="4" w:space="0" w:color="auto"/>
            </w:tcBorders>
          </w:tcPr>
          <w:p w:rsidR="00025DE3" w:rsidRPr="00FF1119" w:rsidRDefault="00025DE3" w:rsidP="00025DE3">
            <w:pPr>
              <w:rPr>
                <w:lang w:val="hy-AM"/>
              </w:rPr>
            </w:pPr>
            <w:r>
              <w:rPr>
                <w:rFonts w:ascii="GHEA Grapalat" w:hAnsi="GHEA Grapalat" w:cs="Sylfaen"/>
                <w:bCs/>
                <w:sz w:val="20"/>
                <w:szCs w:val="20"/>
              </w:rPr>
              <w:t xml:space="preserve">Պետական գույքի հաշվառման, գույքագրման, գնահատման, անշարժ գույքի պահառության, սպասարկման աշխատանքների և աճուրդների </w:t>
            </w:r>
            <w:r w:rsidRPr="00FF1119">
              <w:rPr>
                <w:rFonts w:ascii="GHEA Grapalat" w:hAnsi="GHEA Grapalat" w:cs="Sylfaen"/>
                <w:bCs/>
                <w:sz w:val="20"/>
                <w:szCs w:val="20"/>
              </w:rPr>
              <w:t>իրականացման ծառայությ</w:t>
            </w:r>
            <w:r w:rsidRPr="00FF1119">
              <w:rPr>
                <w:rFonts w:ascii="GHEA Grapalat" w:hAnsi="GHEA Grapalat" w:cs="Sylfaen"/>
                <w:bCs/>
                <w:sz w:val="20"/>
                <w:szCs w:val="20"/>
                <w:lang w:val="hy-AM"/>
              </w:rPr>
              <w:t>ուն</w:t>
            </w: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Պետական գույքի  հաշվառում, հաշվառման ավտոմատացված համակարգի ամենամսյա սպասարկումով</w:t>
            </w:r>
          </w:p>
        </w:tc>
        <w:tc>
          <w:tcPr>
            <w:tcW w:w="1134" w:type="dxa"/>
            <w:gridSpan w:val="2"/>
            <w:tcBorders>
              <w:top w:val="single" w:sz="4" w:space="0" w:color="auto"/>
              <w:left w:val="single" w:sz="4" w:space="0" w:color="auto"/>
              <w:bottom w:val="single" w:sz="4" w:space="0" w:color="auto"/>
              <w:right w:val="single" w:sz="4" w:space="0" w:color="auto"/>
            </w:tcBorders>
          </w:tcPr>
          <w:p w:rsidR="00025DE3" w:rsidRPr="00FF1119" w:rsidRDefault="00025DE3" w:rsidP="00025DE3">
            <w:pPr>
              <w:pStyle w:val="ListParagraph"/>
              <w:ind w:left="0"/>
              <w:jc w:val="center"/>
              <w:rPr>
                <w:rFonts w:ascii="GHEA Grapalat" w:hAnsi="GHEA Grapalat" w:cs="Sylfaen"/>
                <w:bCs/>
                <w:sz w:val="16"/>
                <w:szCs w:val="16"/>
                <w:lang w:val="hy-AM"/>
              </w:rPr>
            </w:pPr>
          </w:p>
          <w:p w:rsidR="00025DE3" w:rsidRPr="00FF1119" w:rsidRDefault="00025DE3" w:rsidP="00025DE3">
            <w:pPr>
              <w:pStyle w:val="ListParagraph"/>
              <w:ind w:left="0"/>
              <w:jc w:val="center"/>
              <w:rPr>
                <w:rFonts w:ascii="GHEA Grapalat" w:hAnsi="GHEA Grapalat" w:cs="Sylfaen"/>
                <w:bCs/>
                <w:sz w:val="16"/>
                <w:szCs w:val="16"/>
                <w:lang w:val="hy-AM"/>
              </w:rPr>
            </w:pPr>
          </w:p>
          <w:p w:rsidR="00025DE3" w:rsidRPr="00FF1119" w:rsidRDefault="00025DE3" w:rsidP="00025DE3">
            <w:pPr>
              <w:pStyle w:val="ListParagraph"/>
              <w:ind w:left="0"/>
              <w:jc w:val="center"/>
              <w:rPr>
                <w:rFonts w:ascii="GHEA Grapalat" w:hAnsi="GHEA Grapalat" w:cs="Sylfaen"/>
                <w:bCs/>
                <w:sz w:val="16"/>
                <w:szCs w:val="16"/>
                <w:lang w:val="hy-AM"/>
              </w:rPr>
            </w:pPr>
          </w:p>
          <w:p w:rsidR="00025DE3" w:rsidRPr="00FF1119" w:rsidRDefault="00025DE3" w:rsidP="00025DE3">
            <w:pPr>
              <w:pStyle w:val="ListParagraph"/>
              <w:ind w:left="0"/>
              <w:jc w:val="center"/>
              <w:rPr>
                <w:rFonts w:ascii="GHEA Grapalat" w:hAnsi="GHEA Grapalat" w:cs="Sylfaen"/>
                <w:bCs/>
                <w:sz w:val="16"/>
                <w:szCs w:val="16"/>
                <w:lang w:val="hy-AM"/>
              </w:rPr>
            </w:pPr>
          </w:p>
          <w:p w:rsidR="00025DE3" w:rsidRPr="007E30DF" w:rsidRDefault="00025DE3" w:rsidP="00025DE3">
            <w:pPr>
              <w:pStyle w:val="ListParagraph"/>
              <w:ind w:left="0"/>
              <w:jc w:val="center"/>
              <w:rPr>
                <w:rFonts w:ascii="GHEA Grapalat" w:hAnsi="GHEA Grapalat" w:cs="Sylfaen"/>
                <w:bCs/>
                <w:sz w:val="16"/>
                <w:szCs w:val="16"/>
              </w:rPr>
            </w:pPr>
            <w:r w:rsidRPr="007E30DF">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4000</w:t>
            </w:r>
          </w:p>
        </w:tc>
      </w:tr>
      <w:tr w:rsidR="00025DE3" w:rsidRPr="00CE2BFB"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Պետական գույքի գնահատում անցկացում</w:t>
            </w:r>
          </w:p>
        </w:tc>
        <w:tc>
          <w:tcPr>
            <w:tcW w:w="1134" w:type="dxa"/>
            <w:gridSpan w:val="2"/>
            <w:tcBorders>
              <w:top w:val="single" w:sz="4" w:space="0" w:color="auto"/>
              <w:left w:val="single" w:sz="4" w:space="0" w:color="auto"/>
              <w:bottom w:val="single" w:sz="4" w:space="0" w:color="auto"/>
              <w:right w:val="single" w:sz="4" w:space="0" w:color="auto"/>
            </w:tcBorders>
          </w:tcPr>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BD5176" w:rsidRDefault="00025DE3" w:rsidP="00025DE3">
            <w:pPr>
              <w:pStyle w:val="ListParagraph"/>
              <w:ind w:left="0"/>
              <w:jc w:val="center"/>
              <w:rPr>
                <w:rFonts w:ascii="GHEA Grapalat" w:hAnsi="GHEA Grapalat" w:cs="Sylfaen"/>
                <w:bCs/>
                <w:sz w:val="16"/>
                <w:szCs w:val="16"/>
              </w:rPr>
            </w:pPr>
            <w:r w:rsidRPr="00BD5176">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150</w:t>
            </w:r>
          </w:p>
        </w:tc>
      </w:tr>
      <w:tr w:rsidR="00025DE3" w:rsidRPr="00CE2BFB"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Պետական գույքի գույքագրման անցկացում</w:t>
            </w:r>
          </w:p>
        </w:tc>
        <w:tc>
          <w:tcPr>
            <w:tcW w:w="1134" w:type="dxa"/>
            <w:gridSpan w:val="2"/>
            <w:tcBorders>
              <w:top w:val="single" w:sz="4" w:space="0" w:color="auto"/>
              <w:left w:val="single" w:sz="4" w:space="0" w:color="auto"/>
              <w:bottom w:val="single" w:sz="4" w:space="0" w:color="auto"/>
              <w:right w:val="single" w:sz="4" w:space="0" w:color="auto"/>
            </w:tcBorders>
          </w:tcPr>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Default="00025DE3" w:rsidP="00025DE3">
            <w:pPr>
              <w:pStyle w:val="ListParagraph"/>
              <w:ind w:left="0"/>
              <w:jc w:val="center"/>
              <w:rPr>
                <w:rFonts w:ascii="GHEA Grapalat" w:hAnsi="GHEA Grapalat" w:cs="Sylfaen"/>
                <w:bCs/>
                <w:sz w:val="16"/>
                <w:szCs w:val="16"/>
              </w:rPr>
            </w:pPr>
            <w:r w:rsidRPr="00BD5176">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250</w:t>
            </w:r>
          </w:p>
        </w:tc>
      </w:tr>
      <w:tr w:rsidR="00025DE3" w:rsidRPr="00CE2BFB"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Աճուրդների իրականացում (  այդ թվում էլեկտրոնային)-էլեկտրոնային աճուրդների ամեամսյա սպասարկումով</w:t>
            </w:r>
          </w:p>
        </w:tc>
        <w:tc>
          <w:tcPr>
            <w:tcW w:w="1134" w:type="dxa"/>
            <w:gridSpan w:val="2"/>
            <w:tcBorders>
              <w:top w:val="single" w:sz="4" w:space="0" w:color="auto"/>
              <w:left w:val="single" w:sz="4" w:space="0" w:color="auto"/>
              <w:bottom w:val="single" w:sz="4" w:space="0" w:color="auto"/>
              <w:right w:val="single" w:sz="4" w:space="0" w:color="auto"/>
            </w:tcBorders>
          </w:tcPr>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Default="00025DE3" w:rsidP="00025DE3">
            <w:pPr>
              <w:pStyle w:val="ListParagraph"/>
              <w:ind w:left="0"/>
              <w:jc w:val="center"/>
              <w:rPr>
                <w:rFonts w:ascii="GHEA Grapalat" w:hAnsi="GHEA Grapalat" w:cs="Sylfaen"/>
                <w:bCs/>
                <w:sz w:val="16"/>
                <w:szCs w:val="16"/>
              </w:rPr>
            </w:pPr>
            <w:r w:rsidRPr="00BD5176">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270</w:t>
            </w:r>
          </w:p>
        </w:tc>
      </w:tr>
      <w:tr w:rsidR="00025DE3" w:rsidRPr="00CE2BFB"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Կառավարական N 2, N 3 և Վ.Սարգսյան 3/3 և Երևանի Նալբանդյան 28    շենքերի սպասարկվող տարածքներ՝ներառյակ սպասարկման համար անհրաժեշտ հողամասերի մակերեսները</w:t>
            </w:r>
          </w:p>
        </w:tc>
        <w:tc>
          <w:tcPr>
            <w:tcW w:w="1134" w:type="dxa"/>
            <w:gridSpan w:val="2"/>
            <w:tcBorders>
              <w:top w:val="single" w:sz="4" w:space="0" w:color="auto"/>
              <w:left w:val="single" w:sz="4" w:space="0" w:color="auto"/>
              <w:bottom w:val="single" w:sz="4" w:space="0" w:color="auto"/>
              <w:right w:val="single" w:sz="4" w:space="0" w:color="auto"/>
            </w:tcBorders>
          </w:tcPr>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Default="00025DE3" w:rsidP="00025DE3">
            <w:pPr>
              <w:pStyle w:val="ListParagraph"/>
              <w:ind w:left="0"/>
              <w:jc w:val="center"/>
              <w:rPr>
                <w:rFonts w:ascii="GHEA Grapalat" w:hAnsi="GHEA Grapalat" w:cs="Sylfaen"/>
                <w:bCs/>
                <w:sz w:val="16"/>
                <w:szCs w:val="16"/>
              </w:rPr>
            </w:pPr>
            <w:r>
              <w:rPr>
                <w:rFonts w:ascii="GHEA Grapalat" w:hAnsi="GHEA Grapalat" w:cs="Sylfaen"/>
                <w:bCs/>
                <w:sz w:val="16"/>
                <w:szCs w:val="16"/>
              </w:rPr>
              <w:t>ք.մ</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64831.8</w:t>
            </w:r>
          </w:p>
        </w:tc>
      </w:tr>
      <w:tr w:rsidR="00025DE3" w:rsidRPr="00CE2BFB"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Կառավարական N 2, N3 և Վ.Սարգսյան 3/3 և Երևանի Նալբանդյան 28    շենքերում տեղակայված   վերելակների սպասարկում</w:t>
            </w:r>
          </w:p>
        </w:tc>
        <w:tc>
          <w:tcPr>
            <w:tcW w:w="1134" w:type="dxa"/>
            <w:gridSpan w:val="2"/>
            <w:tcBorders>
              <w:top w:val="single" w:sz="4" w:space="0" w:color="auto"/>
              <w:left w:val="single" w:sz="4" w:space="0" w:color="auto"/>
              <w:bottom w:val="single" w:sz="4" w:space="0" w:color="auto"/>
              <w:right w:val="single" w:sz="4" w:space="0" w:color="auto"/>
            </w:tcBorders>
          </w:tcPr>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r>
              <w:rPr>
                <w:rFonts w:ascii="GHEA Grapalat" w:hAnsi="GHEA Grapalat" w:cs="Sylfaen"/>
                <w:bCs/>
                <w:sz w:val="16"/>
                <w:szCs w:val="16"/>
              </w:rPr>
              <w:t>հատ</w:t>
            </w: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Default="00025DE3" w:rsidP="00025DE3">
            <w:pPr>
              <w:pStyle w:val="ListParagraph"/>
              <w:ind w:left="0"/>
              <w:jc w:val="center"/>
              <w:rPr>
                <w:rFonts w:ascii="GHEA Grapalat" w:hAnsi="GHEA Grapalat" w:cs="Sylfaen"/>
                <w:bCs/>
                <w:sz w:val="16"/>
                <w:szCs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18</w:t>
            </w:r>
          </w:p>
        </w:tc>
      </w:tr>
      <w:tr w:rsidR="00025DE3" w:rsidRPr="005347E7"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 xml:space="preserve">Կառավարական N 2,  և Վ.Սարգսյան 3/3 շենքերում տեղակայված  ջեռուցման,հովացման  և օդորակման </w:t>
            </w:r>
            <w:r w:rsidRPr="00025DE3">
              <w:rPr>
                <w:rFonts w:ascii="GHEA Grapalat" w:hAnsi="GHEA Grapalat" w:cs="Sylfaen"/>
                <w:bCs/>
                <w:sz w:val="16"/>
                <w:szCs w:val="16"/>
                <w:lang w:val="hy-AM"/>
              </w:rPr>
              <w:lastRenderedPageBreak/>
              <w:t>համակարգի վերանորոգում, սպասարկում, պահպանում</w:t>
            </w:r>
          </w:p>
        </w:tc>
        <w:tc>
          <w:tcPr>
            <w:tcW w:w="1134" w:type="dxa"/>
            <w:gridSpan w:val="2"/>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jc w:val="center"/>
              <w:rPr>
                <w:rFonts w:ascii="GHEA Grapalat" w:hAnsi="GHEA Grapalat" w:cs="Sylfaen"/>
                <w:bCs/>
                <w:sz w:val="16"/>
                <w:szCs w:val="16"/>
                <w:lang w:val="hy-AM"/>
              </w:rPr>
            </w:pPr>
          </w:p>
          <w:p w:rsidR="00025DE3" w:rsidRDefault="00025DE3" w:rsidP="00025DE3">
            <w:pPr>
              <w:rPr>
                <w:lang w:val="hy-AM"/>
              </w:rPr>
            </w:pPr>
          </w:p>
          <w:p w:rsidR="00025DE3" w:rsidRPr="00AC26F8" w:rsidRDefault="00025DE3" w:rsidP="00025DE3">
            <w:pPr>
              <w:jc w:val="center"/>
              <w:rPr>
                <w:lang w:val="hy-AM"/>
              </w:rPr>
            </w:pPr>
            <w:r>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r>
      <w:tr w:rsidR="00025DE3" w:rsidRPr="005347E7"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Կառավարական N 2, N 3 և Վ.Սարգսյան 3/3  7և Նալբանդյան  28շենքերում տեղակայված  հրդեհի ազդանշանային ազդարարման, հրդեհաշիջման և ծխահեռացման համակարգերի սպասարկում, պահպանում</w:t>
            </w:r>
          </w:p>
        </w:tc>
        <w:tc>
          <w:tcPr>
            <w:tcW w:w="1134" w:type="dxa"/>
            <w:gridSpan w:val="2"/>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jc w:val="center"/>
              <w:rPr>
                <w:rFonts w:ascii="GHEA Grapalat" w:hAnsi="GHEA Grapalat" w:cs="Sylfaen"/>
                <w:bCs/>
                <w:sz w:val="16"/>
                <w:szCs w:val="16"/>
                <w:lang w:val="hy-AM"/>
              </w:rPr>
            </w:pPr>
          </w:p>
          <w:p w:rsidR="00025DE3" w:rsidRDefault="00025DE3" w:rsidP="00025DE3">
            <w:pPr>
              <w:rPr>
                <w:lang w:val="hy-AM"/>
              </w:rPr>
            </w:pPr>
          </w:p>
          <w:p w:rsidR="00025DE3" w:rsidRPr="00306951" w:rsidRDefault="00025DE3" w:rsidP="00025DE3">
            <w:pPr>
              <w:jc w:val="center"/>
              <w:rPr>
                <w:lang w:val="hy-AM"/>
              </w:rPr>
            </w:pPr>
            <w:r>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w:t>
            </w:r>
          </w:p>
        </w:tc>
      </w:tr>
      <w:tr w:rsidR="00025DE3" w:rsidRPr="005347E7"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Կառավարական  N 2  և Վ.Սարգսյան3/3 շենքերում տեղակայված   տեսահսկման համակարգերի պահպանման ծառայություններ</w:t>
            </w:r>
          </w:p>
        </w:tc>
        <w:tc>
          <w:tcPr>
            <w:tcW w:w="1134" w:type="dxa"/>
            <w:gridSpan w:val="2"/>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jc w:val="center"/>
              <w:rPr>
                <w:rFonts w:ascii="GHEA Grapalat" w:hAnsi="GHEA Grapalat" w:cs="Sylfaen"/>
                <w:bCs/>
                <w:sz w:val="16"/>
                <w:szCs w:val="16"/>
                <w:lang w:val="hy-AM"/>
              </w:rPr>
            </w:pPr>
          </w:p>
          <w:p w:rsidR="00025DE3" w:rsidRDefault="00025DE3" w:rsidP="00025DE3">
            <w:pPr>
              <w:rPr>
                <w:lang w:val="hy-AM"/>
              </w:rPr>
            </w:pPr>
          </w:p>
          <w:p w:rsidR="00025DE3" w:rsidRPr="00AC26F8" w:rsidRDefault="00025DE3" w:rsidP="00025DE3">
            <w:pPr>
              <w:jc w:val="center"/>
              <w:rPr>
                <w:lang w:val="hy-AM"/>
              </w:rPr>
            </w:pPr>
            <w:r>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r>
      <w:tr w:rsidR="00025DE3" w:rsidRPr="005347E7" w:rsidTr="00225E9D">
        <w:trPr>
          <w:trHeight w:val="77"/>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Կառավարական N 2, N 3 և Վ.Սարգսյան 3/3 շենքերում տեղակայված   անցագրային  պահպանման ծառայություններ</w:t>
            </w:r>
          </w:p>
        </w:tc>
        <w:tc>
          <w:tcPr>
            <w:tcW w:w="1134" w:type="dxa"/>
            <w:gridSpan w:val="2"/>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jc w:val="center"/>
              <w:rPr>
                <w:rFonts w:ascii="GHEA Grapalat" w:hAnsi="GHEA Grapalat" w:cs="Sylfaen"/>
                <w:bCs/>
                <w:sz w:val="16"/>
                <w:szCs w:val="16"/>
                <w:lang w:val="hy-AM"/>
              </w:rPr>
            </w:pPr>
          </w:p>
          <w:p w:rsidR="00025DE3" w:rsidRPr="00AC26F8" w:rsidRDefault="00025DE3" w:rsidP="00025DE3">
            <w:pPr>
              <w:jc w:val="center"/>
              <w:rPr>
                <w:lang w:val="hy-AM"/>
              </w:rPr>
            </w:pPr>
            <w:r>
              <w:rPr>
                <w:rFonts w:ascii="GHEA Grapalat"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r>
      <w:tr w:rsidR="00025DE3" w:rsidRPr="00CE2BFB" w:rsidTr="00225E9D">
        <w:trPr>
          <w:trHeight w:val="2013"/>
        </w:trPr>
        <w:tc>
          <w:tcPr>
            <w:tcW w:w="1385"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902" w:type="dxa"/>
            <w:tcBorders>
              <w:top w:val="single" w:sz="4" w:space="0" w:color="auto"/>
              <w:left w:val="single" w:sz="4" w:space="0" w:color="auto"/>
              <w:bottom w:val="single" w:sz="4" w:space="0" w:color="auto"/>
              <w:right w:val="single" w:sz="4" w:space="0" w:color="auto"/>
            </w:tcBorders>
          </w:tcPr>
          <w:p w:rsidR="00025DE3" w:rsidRPr="00025DE3" w:rsidRDefault="00025DE3" w:rsidP="00025DE3">
            <w:pPr>
              <w:pStyle w:val="ListParagraph"/>
              <w:ind w:left="0"/>
              <w:rPr>
                <w:rFonts w:ascii="GHEA Grapalat" w:hAnsi="GHEA Grapalat" w:cs="Sylfaen"/>
                <w:bCs/>
                <w:sz w:val="16"/>
                <w:szCs w:val="16"/>
                <w:lang w:val="hy-AM"/>
              </w:rPr>
            </w:pPr>
            <w:r w:rsidRPr="00025DE3">
              <w:rPr>
                <w:rFonts w:ascii="GHEA Grapalat" w:hAnsi="GHEA Grapalat" w:cs="Sylfaen"/>
                <w:bCs/>
                <w:sz w:val="16"/>
                <w:szCs w:val="16"/>
                <w:lang w:val="hy-AM"/>
              </w:rPr>
              <w:t>Անշարժ գույքի պահառություն</w:t>
            </w:r>
          </w:p>
        </w:tc>
        <w:tc>
          <w:tcPr>
            <w:tcW w:w="1134" w:type="dxa"/>
            <w:gridSpan w:val="2"/>
            <w:tcBorders>
              <w:top w:val="single" w:sz="4" w:space="0" w:color="auto"/>
              <w:left w:val="single" w:sz="4" w:space="0" w:color="auto"/>
              <w:bottom w:val="single" w:sz="4" w:space="0" w:color="auto"/>
              <w:right w:val="single" w:sz="4" w:space="0" w:color="auto"/>
            </w:tcBorders>
          </w:tcPr>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r>
              <w:rPr>
                <w:rFonts w:ascii="GHEA Grapalat" w:hAnsi="GHEA Grapalat" w:cs="Sylfaen"/>
                <w:bCs/>
                <w:sz w:val="16"/>
                <w:szCs w:val="16"/>
              </w:rPr>
              <w:t>հատ</w:t>
            </w: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Pr="00F007E5" w:rsidRDefault="00025DE3" w:rsidP="00025DE3">
            <w:pPr>
              <w:pStyle w:val="ListParagraph"/>
              <w:ind w:left="0"/>
              <w:jc w:val="center"/>
              <w:rPr>
                <w:rFonts w:ascii="GHEA Grapalat" w:hAnsi="GHEA Grapalat" w:cs="Sylfaen"/>
                <w:bCs/>
                <w:sz w:val="16"/>
                <w:szCs w:val="16"/>
                <w:lang w:val="hy-AM"/>
              </w:rPr>
            </w:pPr>
          </w:p>
          <w:p w:rsidR="00025DE3" w:rsidRDefault="00025DE3" w:rsidP="00025DE3">
            <w:pPr>
              <w:pStyle w:val="ListParagraph"/>
              <w:ind w:left="0"/>
              <w:jc w:val="center"/>
              <w:rPr>
                <w:rFonts w:ascii="GHEA Grapalat" w:hAnsi="GHEA Grapalat" w:cs="Sylfaen"/>
                <w:bCs/>
                <w:sz w:val="16"/>
                <w:szCs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w:t>
            </w:r>
          </w:p>
        </w:tc>
      </w:tr>
      <w:tr w:rsidR="00D53742" w:rsidRPr="00CE2BFB" w:rsidTr="00D92630">
        <w:trPr>
          <w:trHeight w:val="260"/>
        </w:trPr>
        <w:tc>
          <w:tcPr>
            <w:tcW w:w="1385" w:type="dxa"/>
            <w:tcBorders>
              <w:top w:val="single" w:sz="4" w:space="0" w:color="auto"/>
              <w:left w:val="single" w:sz="4" w:space="0" w:color="auto"/>
              <w:bottom w:val="single" w:sz="4" w:space="0" w:color="auto"/>
              <w:right w:val="single" w:sz="4" w:space="0" w:color="auto"/>
            </w:tcBorders>
            <w:hideMark/>
          </w:tcPr>
          <w:p w:rsidR="005347E7" w:rsidRDefault="005347E7" w:rsidP="005347E7">
            <w:pPr>
              <w:pStyle w:val="ListParagraph"/>
              <w:pBdr>
                <w:top w:val="single" w:sz="4" w:space="1" w:color="auto"/>
              </w:pBdr>
              <w:ind w:left="0"/>
              <w:rPr>
                <w:rFonts w:ascii="GHEA Grapalat" w:hAnsi="GHEA Grapalat" w:cs="Sylfaen"/>
                <w:bCs/>
                <w:sz w:val="20"/>
                <w:szCs w:val="20"/>
              </w:rPr>
            </w:pPr>
            <w:r>
              <w:rPr>
                <w:rFonts w:ascii="GHEA Grapalat" w:hAnsi="GHEA Grapalat" w:cs="Sylfaen"/>
                <w:bCs/>
                <w:sz w:val="20"/>
                <w:szCs w:val="20"/>
              </w:rPr>
              <w:t>11015</w:t>
            </w:r>
          </w:p>
          <w:p w:rsidR="00D53742" w:rsidRPr="00446FA7" w:rsidRDefault="00D53742" w:rsidP="007661E5">
            <w:pPr>
              <w:pStyle w:val="ListParagraph"/>
              <w:ind w:left="0"/>
              <w:rPr>
                <w:rFonts w:ascii="GHEA Grapalat" w:hAnsi="GHEA Grapalat" w:cs="Sylfaen"/>
                <w:bCs/>
                <w:sz w:val="20"/>
                <w:szCs w:val="20"/>
              </w:rPr>
            </w:pPr>
          </w:p>
        </w:tc>
        <w:tc>
          <w:tcPr>
            <w:tcW w:w="1783" w:type="dxa"/>
            <w:tcBorders>
              <w:top w:val="single" w:sz="4" w:space="0" w:color="auto"/>
              <w:left w:val="single" w:sz="4" w:space="0" w:color="auto"/>
              <w:bottom w:val="single" w:sz="4" w:space="0" w:color="auto"/>
              <w:right w:val="single" w:sz="4" w:space="0" w:color="auto"/>
            </w:tcBorders>
          </w:tcPr>
          <w:p w:rsidR="00D53742" w:rsidRPr="00446FA7" w:rsidRDefault="005347E7" w:rsidP="007661E5">
            <w:pPr>
              <w:pStyle w:val="ListParagraph"/>
              <w:ind w:left="0"/>
              <w:rPr>
                <w:rFonts w:ascii="GHEA Grapalat" w:hAnsi="GHEA Grapalat" w:cs="Sylfaen"/>
                <w:bCs/>
                <w:sz w:val="20"/>
                <w:szCs w:val="20"/>
              </w:rPr>
            </w:pPr>
            <w:r w:rsidRPr="00C112CD">
              <w:rPr>
                <w:rFonts w:ascii="GHEA Grapalat" w:hAnsi="GHEA Grapalat"/>
                <w:sz w:val="20"/>
                <w:szCs w:val="20"/>
              </w:rPr>
              <w:t>Շարժական գույքի պահառության կազմակերպում</w:t>
            </w:r>
          </w:p>
        </w:tc>
        <w:tc>
          <w:tcPr>
            <w:tcW w:w="1902" w:type="dxa"/>
            <w:tcBorders>
              <w:top w:val="single" w:sz="4" w:space="0" w:color="auto"/>
              <w:left w:val="single" w:sz="4" w:space="0" w:color="auto"/>
              <w:bottom w:val="single" w:sz="4" w:space="0" w:color="auto"/>
              <w:right w:val="single" w:sz="4" w:space="0" w:color="auto"/>
            </w:tcBorders>
          </w:tcPr>
          <w:p w:rsidR="00D53742" w:rsidRPr="00025DE3" w:rsidRDefault="00A50FBE" w:rsidP="005347E7">
            <w:pPr>
              <w:pStyle w:val="ListParagraph"/>
              <w:ind w:left="0"/>
              <w:rPr>
                <w:rFonts w:ascii="GHEA Grapalat" w:hAnsi="GHEA Grapalat" w:cs="Sylfaen"/>
                <w:bCs/>
                <w:sz w:val="20"/>
                <w:szCs w:val="20"/>
              </w:rPr>
            </w:pPr>
            <w:r w:rsidRPr="00025DE3">
              <w:rPr>
                <w:rFonts w:ascii="GHEA Grapalat" w:hAnsi="GHEA Grapalat" w:cs="Sylfaen"/>
                <w:bCs/>
                <w:sz w:val="20"/>
                <w:szCs w:val="20"/>
              </w:rPr>
              <w:t xml:space="preserve"> </w:t>
            </w:r>
            <w:r w:rsidR="002C00EC" w:rsidRPr="00025DE3">
              <w:rPr>
                <w:rFonts w:ascii="GHEA Grapalat" w:hAnsi="GHEA Grapalat" w:cs="Sylfaen"/>
                <w:bCs/>
                <w:sz w:val="20"/>
                <w:szCs w:val="20"/>
              </w:rPr>
              <w:t xml:space="preserve"> Պահառվող գույքի միջին քանակը</w:t>
            </w:r>
          </w:p>
        </w:tc>
        <w:tc>
          <w:tcPr>
            <w:tcW w:w="1134" w:type="dxa"/>
            <w:gridSpan w:val="2"/>
            <w:tcBorders>
              <w:top w:val="single" w:sz="4" w:space="0" w:color="auto"/>
              <w:left w:val="single" w:sz="4" w:space="0" w:color="auto"/>
              <w:bottom w:val="single" w:sz="4" w:space="0" w:color="auto"/>
              <w:right w:val="single" w:sz="4" w:space="0" w:color="auto"/>
            </w:tcBorders>
          </w:tcPr>
          <w:p w:rsidR="00E6174A" w:rsidRPr="00995F91" w:rsidRDefault="00E6174A" w:rsidP="00995F91">
            <w:pPr>
              <w:pStyle w:val="ListParagraph"/>
              <w:ind w:left="0"/>
              <w:jc w:val="center"/>
              <w:rPr>
                <w:rFonts w:ascii="GHEA Grapalat" w:hAnsi="GHEA Grapalat" w:cs="Sylfaen"/>
                <w:bCs/>
                <w:sz w:val="16"/>
                <w:szCs w:val="16"/>
              </w:rPr>
            </w:pPr>
          </w:p>
          <w:p w:rsidR="00D53742" w:rsidRPr="00995F91" w:rsidRDefault="00E6174A" w:rsidP="00995F91">
            <w:pPr>
              <w:jc w:val="center"/>
              <w:rPr>
                <w:rFonts w:ascii="GHEA Grapalat" w:eastAsia="Calibri" w:hAnsi="GHEA Grapalat" w:cs="Sylfaen"/>
                <w:bCs/>
                <w:sz w:val="16"/>
                <w:szCs w:val="16"/>
              </w:rPr>
            </w:pPr>
            <w:r w:rsidRPr="00995F91">
              <w:rPr>
                <w:rFonts w:ascii="GHEA Grapalat" w:eastAsia="Calibri" w:hAnsi="GHEA Grapalat" w:cs="Sylfaen"/>
                <w:bCs/>
                <w:sz w:val="16"/>
                <w:szCs w:val="16"/>
              </w:rPr>
              <w:t>հատ</w:t>
            </w:r>
          </w:p>
        </w:tc>
        <w:tc>
          <w:tcPr>
            <w:tcW w:w="3260" w:type="dxa"/>
            <w:tcBorders>
              <w:top w:val="single" w:sz="4" w:space="0" w:color="auto"/>
              <w:left w:val="single" w:sz="4" w:space="0" w:color="auto"/>
              <w:bottom w:val="single" w:sz="4" w:space="0" w:color="auto"/>
              <w:right w:val="single" w:sz="4" w:space="0" w:color="auto"/>
            </w:tcBorders>
          </w:tcPr>
          <w:p w:rsidR="00995F91" w:rsidRDefault="00995F91" w:rsidP="007661E5">
            <w:pPr>
              <w:pStyle w:val="ListParagraph"/>
              <w:ind w:left="0"/>
              <w:rPr>
                <w:rFonts w:ascii="GHEA Grapalat" w:hAnsi="GHEA Grapalat" w:cs="Sylfaen"/>
                <w:bCs/>
                <w:sz w:val="20"/>
                <w:szCs w:val="20"/>
              </w:rPr>
            </w:pPr>
          </w:p>
          <w:p w:rsidR="00D53742" w:rsidRPr="00995F91" w:rsidRDefault="00995F91" w:rsidP="00995F91">
            <w:pPr>
              <w:jc w:val="center"/>
              <w:rPr>
                <w:lang w:val="ru-RU"/>
              </w:rPr>
            </w:pPr>
            <w:r w:rsidRPr="00995F91">
              <w:rPr>
                <w:rFonts w:ascii="GHEA Grapalat" w:eastAsia="Calibri" w:hAnsi="GHEA Grapalat" w:cs="Sylfaen"/>
                <w:bCs/>
                <w:sz w:val="20"/>
                <w:szCs w:val="20"/>
              </w:rPr>
              <w:t>350</w:t>
            </w:r>
          </w:p>
        </w:tc>
      </w:tr>
      <w:tr w:rsidR="005347E7" w:rsidRPr="00CE2BFB" w:rsidTr="00A50FBE">
        <w:trPr>
          <w:trHeight w:val="1924"/>
        </w:trPr>
        <w:tc>
          <w:tcPr>
            <w:tcW w:w="1385" w:type="dxa"/>
            <w:tcBorders>
              <w:top w:val="single" w:sz="4" w:space="0" w:color="auto"/>
              <w:left w:val="single" w:sz="4" w:space="0" w:color="auto"/>
              <w:bottom w:val="single" w:sz="4" w:space="0" w:color="auto"/>
              <w:right w:val="single" w:sz="4" w:space="0" w:color="auto"/>
            </w:tcBorders>
            <w:hideMark/>
          </w:tcPr>
          <w:p w:rsidR="005347E7" w:rsidRPr="00446FA7" w:rsidRDefault="005347E7" w:rsidP="005347E7">
            <w:pPr>
              <w:pStyle w:val="ListParagraph"/>
              <w:ind w:left="0"/>
              <w:rPr>
                <w:rFonts w:ascii="GHEA Grapalat" w:hAnsi="GHEA Grapalat" w:cs="Sylfaen"/>
                <w:bCs/>
                <w:sz w:val="20"/>
                <w:szCs w:val="20"/>
              </w:rPr>
            </w:pPr>
            <w:r w:rsidRPr="00446FA7">
              <w:rPr>
                <w:rFonts w:ascii="GHEA Grapalat" w:hAnsi="GHEA Grapalat" w:cs="Sylfaen"/>
                <w:bCs/>
                <w:sz w:val="20"/>
                <w:szCs w:val="20"/>
              </w:rPr>
              <w:t>31001</w:t>
            </w:r>
          </w:p>
        </w:tc>
        <w:tc>
          <w:tcPr>
            <w:tcW w:w="1783" w:type="dxa"/>
            <w:tcBorders>
              <w:top w:val="single" w:sz="4" w:space="0" w:color="auto"/>
              <w:left w:val="single" w:sz="4" w:space="0" w:color="auto"/>
              <w:bottom w:val="single" w:sz="4" w:space="0" w:color="auto"/>
              <w:right w:val="single" w:sz="4" w:space="0" w:color="auto"/>
            </w:tcBorders>
          </w:tcPr>
          <w:p w:rsidR="005347E7" w:rsidRPr="00446FA7" w:rsidRDefault="005347E7" w:rsidP="005347E7">
            <w:pPr>
              <w:pStyle w:val="ListParagraph"/>
              <w:ind w:left="0"/>
              <w:rPr>
                <w:rFonts w:ascii="GHEA Grapalat" w:hAnsi="GHEA Grapalat" w:cs="Sylfaen"/>
                <w:bCs/>
                <w:sz w:val="20"/>
                <w:szCs w:val="20"/>
              </w:rPr>
            </w:pPr>
            <w:r w:rsidRPr="00446FA7">
              <w:rPr>
                <w:rFonts w:ascii="GHEA Grapalat" w:hAnsi="GHEA Grapalat" w:cs="Calibri"/>
                <w:sz w:val="20"/>
                <w:szCs w:val="20"/>
              </w:rPr>
              <w:t>Պետական գույքի կառավարման կոմիտեի տեխնիկական հագեցվածության բարելավում</w:t>
            </w:r>
          </w:p>
        </w:tc>
        <w:tc>
          <w:tcPr>
            <w:tcW w:w="1902" w:type="dxa"/>
            <w:tcBorders>
              <w:top w:val="single" w:sz="4" w:space="0" w:color="auto"/>
              <w:left w:val="single" w:sz="4" w:space="0" w:color="auto"/>
              <w:bottom w:val="single" w:sz="4" w:space="0" w:color="auto"/>
              <w:right w:val="single" w:sz="4" w:space="0" w:color="auto"/>
            </w:tcBorders>
          </w:tcPr>
          <w:p w:rsidR="005347E7" w:rsidRPr="00446FA7" w:rsidRDefault="005347E7" w:rsidP="008A4AF4">
            <w:pPr>
              <w:pStyle w:val="ListParagraph"/>
              <w:ind w:left="0"/>
              <w:rPr>
                <w:rFonts w:ascii="GHEA Grapalat" w:hAnsi="GHEA Grapalat" w:cs="Sylfaen"/>
                <w:bCs/>
                <w:sz w:val="20"/>
                <w:szCs w:val="20"/>
              </w:rPr>
            </w:pPr>
            <w:r w:rsidRPr="00446FA7">
              <w:rPr>
                <w:rFonts w:ascii="GHEA Grapalat" w:hAnsi="GHEA Grapalat" w:cs="Sylfaen"/>
                <w:bCs/>
                <w:sz w:val="20"/>
                <w:szCs w:val="20"/>
              </w:rPr>
              <w:t>գրասենյակային տեխնիկա (համակարգիչներ, անխափան սնուցման սարքեր, հե</w:t>
            </w:r>
            <w:r w:rsidR="008A4AF4">
              <w:rPr>
                <w:rFonts w:ascii="GHEA Grapalat" w:hAnsi="GHEA Grapalat" w:cs="Sylfaen"/>
                <w:bCs/>
                <w:sz w:val="20"/>
                <w:szCs w:val="20"/>
                <w:lang w:val="ru-RU"/>
              </w:rPr>
              <w:t>ռ</w:t>
            </w:r>
            <w:r w:rsidRPr="00446FA7">
              <w:rPr>
                <w:rFonts w:ascii="GHEA Grapalat" w:hAnsi="GHEA Grapalat" w:cs="Sylfaen"/>
                <w:bCs/>
                <w:sz w:val="20"/>
                <w:szCs w:val="20"/>
              </w:rPr>
              <w:t xml:space="preserve">ախոսներ և այլն) </w:t>
            </w:r>
          </w:p>
        </w:tc>
        <w:tc>
          <w:tcPr>
            <w:tcW w:w="1134" w:type="dxa"/>
            <w:gridSpan w:val="2"/>
            <w:tcBorders>
              <w:top w:val="single" w:sz="4" w:space="0" w:color="auto"/>
              <w:left w:val="single" w:sz="4" w:space="0" w:color="auto"/>
              <w:bottom w:val="single" w:sz="4" w:space="0" w:color="auto"/>
              <w:right w:val="single" w:sz="4" w:space="0" w:color="auto"/>
            </w:tcBorders>
          </w:tcPr>
          <w:p w:rsidR="005347E7" w:rsidRPr="00446FA7" w:rsidRDefault="005347E7" w:rsidP="005347E7">
            <w:pPr>
              <w:pStyle w:val="ListParagraph"/>
              <w:ind w:left="0"/>
              <w:rPr>
                <w:rFonts w:ascii="GHEA Grapalat" w:hAnsi="GHEA Grapalat" w:cs="Sylfaen"/>
                <w:bCs/>
                <w:sz w:val="20"/>
                <w:szCs w:val="20"/>
              </w:rPr>
            </w:pPr>
          </w:p>
        </w:tc>
        <w:tc>
          <w:tcPr>
            <w:tcW w:w="3260" w:type="dxa"/>
            <w:tcBorders>
              <w:top w:val="single" w:sz="4" w:space="0" w:color="auto"/>
              <w:left w:val="single" w:sz="4" w:space="0" w:color="auto"/>
              <w:bottom w:val="single" w:sz="4" w:space="0" w:color="auto"/>
              <w:right w:val="single" w:sz="4" w:space="0" w:color="auto"/>
            </w:tcBorders>
          </w:tcPr>
          <w:p w:rsidR="005347E7" w:rsidRPr="00446FA7" w:rsidRDefault="00827D97" w:rsidP="00827D97">
            <w:pPr>
              <w:pStyle w:val="ListParagraph"/>
              <w:ind w:left="0"/>
              <w:rPr>
                <w:rFonts w:ascii="GHEA Grapalat" w:hAnsi="GHEA Grapalat" w:cs="Sylfaen"/>
                <w:bCs/>
                <w:sz w:val="20"/>
                <w:szCs w:val="20"/>
              </w:rPr>
            </w:pPr>
            <w:r w:rsidRPr="00827D97">
              <w:rPr>
                <w:rFonts w:ascii="GHEA Grapalat" w:hAnsi="GHEA Grapalat" w:cs="Sylfaen"/>
                <w:bCs/>
                <w:sz w:val="20"/>
                <w:szCs w:val="20"/>
              </w:rPr>
              <w:t>Տես` Կառավարման ապարատ Ձև N 12</w:t>
            </w:r>
            <w:r w:rsidR="005347E7" w:rsidRPr="00827D97">
              <w:rPr>
                <w:rFonts w:ascii="GHEA Grapalat" w:hAnsi="GHEA Grapalat" w:cs="Sylfaen"/>
                <w:bCs/>
                <w:sz w:val="20"/>
                <w:szCs w:val="20"/>
              </w:rPr>
              <w:t>:</w:t>
            </w:r>
          </w:p>
        </w:tc>
      </w:tr>
    </w:tbl>
    <w:p w:rsidR="00D53742" w:rsidRPr="00CE2BFB" w:rsidRDefault="00D53742" w:rsidP="00D53742">
      <w:pPr>
        <w:tabs>
          <w:tab w:val="left" w:pos="2054"/>
        </w:tabs>
        <w:rPr>
          <w:rFonts w:ascii="GHEA Grapalat" w:hAnsi="GHEA Grapalat"/>
          <w:sz w:val="20"/>
          <w:szCs w:val="20"/>
        </w:rPr>
      </w:pPr>
      <w:r w:rsidRPr="00CE2BFB">
        <w:rPr>
          <w:rFonts w:ascii="GHEA Grapalat" w:hAnsi="GHEA Grapalat"/>
          <w:sz w:val="20"/>
          <w:szCs w:val="20"/>
        </w:rPr>
        <w:tab/>
      </w:r>
    </w:p>
    <w:p w:rsidR="00D53742" w:rsidRPr="00CE2BFB" w:rsidRDefault="00D53742" w:rsidP="00D53742">
      <w:pPr>
        <w:tabs>
          <w:tab w:val="left" w:pos="2054"/>
        </w:tabs>
        <w:rPr>
          <w:rFonts w:ascii="GHEA Grapalat" w:hAnsi="GHEA Grapalat"/>
          <w:sz w:val="20"/>
          <w:szCs w:val="20"/>
        </w:rPr>
      </w:pPr>
    </w:p>
    <w:p w:rsidR="00D53742" w:rsidRDefault="00D53742" w:rsidP="00D53742">
      <w:pPr>
        <w:tabs>
          <w:tab w:val="left" w:pos="2054"/>
        </w:tabs>
        <w:rPr>
          <w:rFonts w:ascii="GHEA Grapalat" w:hAnsi="GHEA Grapalat"/>
          <w:sz w:val="20"/>
          <w:szCs w:val="20"/>
        </w:rPr>
      </w:pPr>
    </w:p>
    <w:p w:rsidR="006D5845" w:rsidRDefault="006D5845" w:rsidP="00D53742">
      <w:pPr>
        <w:tabs>
          <w:tab w:val="left" w:pos="2054"/>
        </w:tabs>
        <w:rPr>
          <w:rFonts w:ascii="GHEA Grapalat" w:hAnsi="GHEA Grapalat"/>
          <w:sz w:val="20"/>
          <w:szCs w:val="20"/>
        </w:rPr>
      </w:pPr>
    </w:p>
    <w:p w:rsidR="006D5845" w:rsidRDefault="006D5845" w:rsidP="00D53742">
      <w:pPr>
        <w:tabs>
          <w:tab w:val="left" w:pos="2054"/>
        </w:tabs>
        <w:rPr>
          <w:rFonts w:ascii="GHEA Grapalat" w:hAnsi="GHEA Grapalat"/>
          <w:sz w:val="20"/>
          <w:szCs w:val="20"/>
        </w:rPr>
      </w:pPr>
    </w:p>
    <w:p w:rsidR="006D5845" w:rsidRDefault="006D5845" w:rsidP="00D53742">
      <w:pPr>
        <w:tabs>
          <w:tab w:val="left" w:pos="2054"/>
        </w:tabs>
        <w:rPr>
          <w:rFonts w:ascii="GHEA Grapalat" w:hAnsi="GHEA Grapalat"/>
          <w:sz w:val="20"/>
          <w:szCs w:val="20"/>
        </w:rPr>
      </w:pPr>
    </w:p>
    <w:p w:rsidR="006D5845" w:rsidRDefault="006D5845" w:rsidP="00D53742">
      <w:pPr>
        <w:tabs>
          <w:tab w:val="left" w:pos="2054"/>
        </w:tabs>
        <w:rPr>
          <w:rFonts w:ascii="GHEA Grapalat" w:hAnsi="GHEA Grapalat"/>
          <w:sz w:val="20"/>
          <w:szCs w:val="20"/>
        </w:rPr>
      </w:pPr>
    </w:p>
    <w:p w:rsidR="006D5845" w:rsidRDefault="006D5845" w:rsidP="00D53742">
      <w:pPr>
        <w:tabs>
          <w:tab w:val="left" w:pos="2054"/>
        </w:tabs>
        <w:rPr>
          <w:rFonts w:ascii="GHEA Grapalat" w:hAnsi="GHEA Grapalat"/>
          <w:sz w:val="20"/>
          <w:szCs w:val="20"/>
        </w:rPr>
      </w:pPr>
    </w:p>
    <w:p w:rsidR="006D5845" w:rsidRPr="00CE2BFB" w:rsidRDefault="006D5845" w:rsidP="00D53742">
      <w:pPr>
        <w:tabs>
          <w:tab w:val="left" w:pos="2054"/>
        </w:tabs>
        <w:rPr>
          <w:rFonts w:ascii="GHEA Grapalat" w:hAnsi="GHEA Grapalat"/>
          <w:sz w:val="20"/>
          <w:szCs w:val="20"/>
        </w:rPr>
      </w:pPr>
    </w:p>
    <w:p w:rsidR="00D53742" w:rsidRPr="00CE2BFB" w:rsidRDefault="00D53742" w:rsidP="00D53742">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ՏԵՂԵԿԱՆՔ</w:t>
      </w:r>
    </w:p>
    <w:p w:rsidR="00D53742" w:rsidRPr="00CE2BFB" w:rsidRDefault="00D53742" w:rsidP="00D53742">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 xml:space="preserve">ԲՅՈՒՋԵՏԱՅԻՆ ԾՐԱԳՐԻ ՆԿԱՐԱԳՐԻ </w:t>
      </w:r>
    </w:p>
    <w:p w:rsidR="00D53742" w:rsidRPr="00CE2BFB" w:rsidRDefault="00D53742" w:rsidP="00D53742">
      <w:pPr>
        <w:pStyle w:val="ListParagraph"/>
        <w:ind w:left="0"/>
        <w:jc w:val="center"/>
        <w:rPr>
          <w:rFonts w:ascii="GHEA Grapalat" w:hAnsi="GHEA Grapalat" w:cs="Sylfaen"/>
          <w:sz w:val="20"/>
          <w:szCs w:val="20"/>
        </w:rPr>
      </w:pPr>
    </w:p>
    <w:tbl>
      <w:tblPr>
        <w:tblpPr w:leftFromText="180" w:rightFromText="180" w:bottomFromText="200" w:vertAnchor="text" w:horzAnchor="page" w:tblpX="899" w:tblpY="156"/>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58"/>
        <w:gridCol w:w="2718"/>
        <w:gridCol w:w="1790"/>
        <w:gridCol w:w="100"/>
        <w:gridCol w:w="967"/>
        <w:gridCol w:w="810"/>
        <w:gridCol w:w="70"/>
        <w:gridCol w:w="366"/>
        <w:gridCol w:w="577"/>
        <w:gridCol w:w="990"/>
        <w:gridCol w:w="990"/>
      </w:tblGrid>
      <w:tr w:rsidR="00446FA7" w:rsidRPr="00CE2BFB" w:rsidTr="0003014E">
        <w:tc>
          <w:tcPr>
            <w:tcW w:w="10998" w:type="dxa"/>
            <w:gridSpan w:val="12"/>
            <w:tcBorders>
              <w:top w:val="single" w:sz="4" w:space="0" w:color="auto"/>
              <w:left w:val="single" w:sz="4" w:space="0" w:color="auto"/>
              <w:bottom w:val="single" w:sz="4" w:space="0" w:color="auto"/>
              <w:right w:val="single" w:sz="4" w:space="0" w:color="auto"/>
            </w:tcBorders>
            <w:shd w:val="clear" w:color="auto" w:fill="C4BC96"/>
            <w:hideMark/>
          </w:tcPr>
          <w:p w:rsidR="00446FA7" w:rsidRPr="00CE2BFB" w:rsidRDefault="00446FA7" w:rsidP="00446FA7">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5.1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ՆԵՐԿԱ ԻՐԱՎԻՃԱԿԻ ՆԿԱՐԱԳՐՈՒԹՅՈՒՆԸ</w:t>
            </w:r>
            <w:r w:rsidRPr="00CE2BFB">
              <w:rPr>
                <w:rFonts w:ascii="GHEA Grapalat" w:hAnsi="GHEA Grapalat" w:cs="Sylfaen"/>
                <w:sz w:val="20"/>
                <w:szCs w:val="20"/>
              </w:rPr>
              <w:t>՝</w:t>
            </w:r>
          </w:p>
        </w:tc>
      </w:tr>
      <w:tr w:rsidR="00446FA7" w:rsidRPr="00F404D6" w:rsidTr="0044512E">
        <w:trPr>
          <w:trHeight w:val="6795"/>
        </w:trPr>
        <w:tc>
          <w:tcPr>
            <w:tcW w:w="10998" w:type="dxa"/>
            <w:gridSpan w:val="12"/>
            <w:tcBorders>
              <w:top w:val="single" w:sz="4" w:space="0" w:color="auto"/>
              <w:left w:val="single" w:sz="4" w:space="0" w:color="auto"/>
              <w:bottom w:val="single" w:sz="4" w:space="0" w:color="auto"/>
              <w:right w:val="single" w:sz="4" w:space="0" w:color="auto"/>
            </w:tcBorders>
          </w:tcPr>
          <w:p w:rsidR="00446FA7" w:rsidRPr="00446FA7" w:rsidRDefault="00446FA7" w:rsidP="0057336F">
            <w:pPr>
              <w:pStyle w:val="ListParagraph"/>
              <w:ind w:left="0"/>
              <w:rPr>
                <w:rFonts w:ascii="GHEA Grapalat" w:hAnsi="GHEA Grapalat"/>
                <w:sz w:val="20"/>
                <w:szCs w:val="20"/>
                <w:lang w:val="it-IT"/>
              </w:rPr>
            </w:pPr>
            <w:r w:rsidRPr="00446FA7">
              <w:rPr>
                <w:rFonts w:ascii="GHEA Grapalat" w:hAnsi="GHEA Grapalat"/>
                <w:sz w:val="20"/>
                <w:szCs w:val="20"/>
                <w:lang w:val="it-IT"/>
              </w:rPr>
              <w:t xml:space="preserve">                                              </w:t>
            </w:r>
          </w:p>
          <w:p w:rsidR="00446FA7" w:rsidRPr="00446FA7" w:rsidRDefault="00446FA7" w:rsidP="00446FA7">
            <w:pPr>
              <w:pStyle w:val="ListParagraph"/>
              <w:ind w:left="0"/>
              <w:rPr>
                <w:rFonts w:ascii="GHEA Grapalat" w:hAnsi="GHEA Grapalat"/>
                <w:sz w:val="20"/>
                <w:szCs w:val="20"/>
                <w:lang w:val="it-IT"/>
              </w:rPr>
            </w:pPr>
          </w:p>
          <w:p w:rsidR="00446FA7" w:rsidRPr="008A4AF4" w:rsidRDefault="003855E1" w:rsidP="008A4AF4">
            <w:pPr>
              <w:jc w:val="center"/>
              <w:rPr>
                <w:rFonts w:ascii="GHEA Grapalat" w:hAnsi="GHEA Grapalat" w:cs="Sylfaen"/>
                <w:bCs/>
                <w:sz w:val="20"/>
                <w:szCs w:val="20"/>
                <w:lang w:eastAsia="en-GB"/>
              </w:rPr>
            </w:pPr>
            <w:r w:rsidRPr="008A4AF4">
              <w:rPr>
                <w:rFonts w:ascii="GHEA Grapalat" w:hAnsi="GHEA Grapalat" w:cs="Sylfaen"/>
                <w:bCs/>
                <w:sz w:val="20"/>
                <w:szCs w:val="20"/>
                <w:lang w:eastAsia="en-GB"/>
              </w:rPr>
              <w:t>202</w:t>
            </w:r>
            <w:r w:rsidR="00FD0361" w:rsidRPr="008A4AF4">
              <w:rPr>
                <w:rFonts w:ascii="GHEA Grapalat" w:hAnsi="GHEA Grapalat" w:cs="Sylfaen"/>
                <w:bCs/>
                <w:sz w:val="20"/>
                <w:szCs w:val="20"/>
                <w:lang w:eastAsia="en-GB"/>
              </w:rPr>
              <w:t>3</w:t>
            </w:r>
            <w:r w:rsidRPr="008A4AF4">
              <w:rPr>
                <w:rFonts w:ascii="GHEA Grapalat" w:hAnsi="GHEA Grapalat" w:cs="Sylfaen"/>
                <w:bCs/>
                <w:sz w:val="20"/>
                <w:szCs w:val="20"/>
                <w:lang w:eastAsia="en-GB"/>
              </w:rPr>
              <w:t xml:space="preserve"> </w:t>
            </w:r>
            <w:r w:rsidR="00446FA7" w:rsidRPr="008A4AF4">
              <w:rPr>
                <w:rFonts w:ascii="GHEA Grapalat" w:hAnsi="GHEA Grapalat" w:cs="Sylfaen"/>
                <w:bCs/>
                <w:sz w:val="20"/>
                <w:szCs w:val="20"/>
                <w:lang w:eastAsia="en-GB"/>
              </w:rPr>
              <w:t>թվականի հունվարի 1-ի դրությամբ</w:t>
            </w:r>
          </w:p>
          <w:p w:rsidR="00446FA7" w:rsidRPr="008A4AF4" w:rsidRDefault="00446FA7" w:rsidP="008A4AF4">
            <w:pPr>
              <w:jc w:val="center"/>
              <w:rPr>
                <w:rFonts w:ascii="GHEA Grapalat" w:hAnsi="GHEA Grapalat" w:cs="Sylfaen"/>
                <w:bCs/>
                <w:sz w:val="20"/>
                <w:szCs w:val="20"/>
                <w:lang w:eastAsia="en-GB"/>
              </w:rPr>
            </w:pPr>
          </w:p>
          <w:p w:rsidR="00446FA7" w:rsidRPr="00446FA7" w:rsidRDefault="00446FA7" w:rsidP="00446FA7">
            <w:pPr>
              <w:pStyle w:val="ListParagraph"/>
              <w:numPr>
                <w:ilvl w:val="0"/>
                <w:numId w:val="2"/>
              </w:numPr>
              <w:spacing w:line="360" w:lineRule="auto"/>
              <w:ind w:left="0" w:firstLine="0"/>
              <w:rPr>
                <w:rFonts w:ascii="GHEA Grapalat" w:hAnsi="GHEA Grapalat"/>
                <w:sz w:val="20"/>
                <w:szCs w:val="20"/>
                <w:lang w:val="it-IT"/>
              </w:rPr>
            </w:pPr>
            <w:r w:rsidRPr="00446FA7">
              <w:rPr>
                <w:rFonts w:ascii="GHEA Grapalat" w:hAnsi="GHEA Grapalat"/>
                <w:sz w:val="20"/>
                <w:szCs w:val="20"/>
                <w:lang w:val="it-IT"/>
              </w:rPr>
              <w:t>ԾՐԱԳՐԻ ԻՐԱԿԱՆԱՑՄԱՆ ՆԿԱՐԱԳՐՈՒԹՅՈՒՆԸ</w:t>
            </w:r>
          </w:p>
          <w:p w:rsidR="00446FA7" w:rsidRPr="00446FA7" w:rsidRDefault="00446FA7" w:rsidP="00446FA7">
            <w:pPr>
              <w:ind w:left="180" w:right="259" w:firstLine="540"/>
              <w:jc w:val="both"/>
              <w:rPr>
                <w:rFonts w:ascii="GHEA Grapalat" w:eastAsia="Calibri" w:hAnsi="GHEA Grapalat" w:cs="Times New Roman"/>
                <w:sz w:val="20"/>
                <w:szCs w:val="20"/>
                <w:lang w:val="it-IT"/>
              </w:rPr>
            </w:pPr>
            <w:r w:rsidRPr="00446FA7">
              <w:rPr>
                <w:rFonts w:ascii="GHEA Grapalat" w:eastAsia="Calibri" w:hAnsi="GHEA Grapalat" w:cs="Times New Roman"/>
                <w:sz w:val="20"/>
                <w:szCs w:val="20"/>
                <w:lang w:val="it-IT"/>
              </w:rPr>
              <w:t xml:space="preserve"> Հայաստանի Հանրապետության տարածքային կառավարման և ենթակառուցվածքների նախարարության պետական գույքի կառավարման կոմիտեն (այսուհետ` Կոմիտե)  իրականացնում է պետական գույքի կառավարման, այդ թվում մասնավորեցման, օտարման, վարձակալության, անհատույց օգտագործման տրամադրման և պետական մասնակցությամբ ընկերությունների գործունեության կարգավորման ու լուծարման բնագավառներում ՀՀ կառավարության որդեգրած քաղաքականությունը՝ առաջնորդվելով ՀՀ քաղաքացիական օրենսգրքով, «Պետական գույքի կառավարման մասին», «Պետական գույքի մասնավորեցման (սեփականաշնորհման) մասին», </w:t>
            </w:r>
            <w:r w:rsidR="008A4AF4">
              <w:rPr>
                <w:rFonts w:ascii="GHEA Grapalat" w:eastAsia="Calibri" w:hAnsi="GHEA Grapalat" w:cs="Times New Roman"/>
                <w:sz w:val="20"/>
                <w:szCs w:val="20"/>
                <w:lang w:val="ru-RU"/>
              </w:rPr>
              <w:t>Պ</w:t>
            </w:r>
            <w:r w:rsidRPr="00446FA7">
              <w:rPr>
                <w:rFonts w:ascii="GHEA Grapalat" w:eastAsia="Calibri" w:hAnsi="GHEA Grapalat" w:cs="Times New Roman"/>
                <w:sz w:val="20"/>
                <w:szCs w:val="20"/>
                <w:lang w:val="it-IT"/>
              </w:rPr>
              <w:t xml:space="preserve">ետական գույքի մասնավորեցման ծրագրերի մասին ՀՀ օրենքներով, Հայաստանի Հանրապետության կառավարության </w:t>
            </w:r>
            <w:r w:rsidR="006F5B6D" w:rsidRPr="00825066">
              <w:rPr>
                <w:rFonts w:ascii="GHEA Grapalat" w:eastAsia="Calibri" w:hAnsi="GHEA Grapalat" w:cs="Times New Roman"/>
                <w:sz w:val="20"/>
                <w:szCs w:val="20"/>
                <w:lang w:val="it-IT"/>
              </w:rPr>
              <w:t xml:space="preserve">2021 թվականի նոյեմբերի 18-ի N 1902-Լ որոշմամբ հաստատված՝ ՀՀ կառավարության 2021-2026 թվականների գործունեության միջոցառումների </w:t>
            </w:r>
            <w:r w:rsidR="00923F81">
              <w:rPr>
                <w:rFonts w:ascii="GHEA Grapalat" w:eastAsia="Calibri" w:hAnsi="GHEA Grapalat" w:cs="Times New Roman"/>
                <w:sz w:val="20"/>
                <w:szCs w:val="20"/>
                <w:lang w:val="it-IT"/>
              </w:rPr>
              <w:t>ծրագրերով,</w:t>
            </w:r>
            <w:r w:rsidR="00923F81">
              <w:rPr>
                <w:rFonts w:ascii="GHEA Grapalat" w:eastAsia="Calibri" w:hAnsi="GHEA Grapalat" w:cs="Times New Roman"/>
                <w:sz w:val="20"/>
                <w:szCs w:val="20"/>
                <w:lang w:val="hy-AM"/>
              </w:rPr>
              <w:t xml:space="preserve"> </w:t>
            </w:r>
            <w:r w:rsidRPr="00446FA7">
              <w:rPr>
                <w:rFonts w:ascii="GHEA Grapalat" w:eastAsia="Calibri" w:hAnsi="GHEA Grapalat" w:cs="Times New Roman"/>
                <w:sz w:val="20"/>
                <w:szCs w:val="20"/>
                <w:lang w:val="it-IT"/>
              </w:rPr>
              <w:t xml:space="preserve">Հայաստանի Հանրապետության այլ օրենքներով և իրավական ակտերով: Իր առջև դրված խնդիրները </w:t>
            </w:r>
            <w:r w:rsidR="004653D8">
              <w:rPr>
                <w:rFonts w:ascii="GHEA Grapalat" w:eastAsia="Calibri" w:hAnsi="GHEA Grapalat" w:cs="Times New Roman"/>
                <w:sz w:val="20"/>
                <w:szCs w:val="20"/>
                <w:lang w:val="it-IT"/>
              </w:rPr>
              <w:t>202</w:t>
            </w:r>
            <w:r w:rsidR="008A4AF4" w:rsidRPr="008A4AF4">
              <w:rPr>
                <w:rFonts w:ascii="GHEA Grapalat" w:eastAsia="Calibri" w:hAnsi="GHEA Grapalat" w:cs="Times New Roman"/>
                <w:sz w:val="20"/>
                <w:szCs w:val="20"/>
                <w:lang w:val="it-IT"/>
              </w:rPr>
              <w:t>3</w:t>
            </w:r>
            <w:r w:rsidR="004653D8">
              <w:rPr>
                <w:rFonts w:ascii="GHEA Grapalat" w:eastAsia="Calibri" w:hAnsi="GHEA Grapalat" w:cs="Times New Roman"/>
                <w:sz w:val="20"/>
                <w:szCs w:val="20"/>
                <w:lang w:val="it-IT"/>
              </w:rPr>
              <w:t xml:space="preserve">թ.-ին </w:t>
            </w:r>
            <w:r w:rsidRPr="00446FA7">
              <w:rPr>
                <w:rFonts w:ascii="GHEA Grapalat" w:eastAsia="Calibri" w:hAnsi="GHEA Grapalat" w:cs="Times New Roman"/>
                <w:sz w:val="20"/>
                <w:szCs w:val="20"/>
                <w:lang w:val="it-IT"/>
              </w:rPr>
              <w:t>Կոմիտեն իրականացնում է հետևյալ միջոցառումների միջոցով.</w:t>
            </w:r>
          </w:p>
          <w:p w:rsidR="00446FA7" w:rsidRPr="00446FA7" w:rsidRDefault="00446FA7" w:rsidP="00446FA7">
            <w:pPr>
              <w:numPr>
                <w:ilvl w:val="0"/>
                <w:numId w:val="3"/>
              </w:numPr>
              <w:spacing w:after="0"/>
              <w:ind w:right="193"/>
              <w:jc w:val="both"/>
              <w:rPr>
                <w:rFonts w:ascii="GHEA Grapalat" w:eastAsia="Calibri" w:hAnsi="GHEA Grapalat" w:cs="Times New Roman"/>
                <w:sz w:val="20"/>
                <w:szCs w:val="20"/>
                <w:lang w:val="it-IT"/>
              </w:rPr>
            </w:pPr>
            <w:r w:rsidRPr="00446FA7">
              <w:rPr>
                <w:rFonts w:ascii="GHEA Grapalat" w:eastAsia="Calibri" w:hAnsi="GHEA Grapalat" w:cs="Times New Roman"/>
                <w:sz w:val="20"/>
                <w:szCs w:val="20"/>
                <w:lang w:val="it-IT"/>
              </w:rPr>
              <w:t>Պետական գույքի կառավարման համակարգման, խորհրդատվության և մոնիտորինգի ծառայություններ   11001</w:t>
            </w:r>
          </w:p>
          <w:p w:rsidR="00446FA7" w:rsidRDefault="00446FA7" w:rsidP="00446FA7">
            <w:pPr>
              <w:numPr>
                <w:ilvl w:val="0"/>
                <w:numId w:val="3"/>
              </w:numPr>
              <w:spacing w:after="0"/>
              <w:ind w:right="193"/>
              <w:jc w:val="both"/>
              <w:rPr>
                <w:rFonts w:ascii="GHEA Grapalat" w:eastAsia="Calibri" w:hAnsi="GHEA Grapalat" w:cs="Times New Roman"/>
                <w:sz w:val="20"/>
                <w:szCs w:val="20"/>
                <w:lang w:val="it-IT"/>
              </w:rPr>
            </w:pPr>
            <w:r w:rsidRPr="00446FA7">
              <w:rPr>
                <w:rFonts w:ascii="GHEA Grapalat" w:eastAsia="Calibri" w:hAnsi="GHEA Grapalat" w:cs="Times New Roman"/>
                <w:sz w:val="20"/>
                <w:szCs w:val="20"/>
                <w:lang w:val="it-IT"/>
              </w:rPr>
              <w:t>Պետական գույքի հաշվառման, գույքագրման, գնահատման, անշարժ գույքի պահառության, սպասարկման աշխատանքների և աճուրդների իրականացման ծառայություններ 11003</w:t>
            </w:r>
          </w:p>
          <w:p w:rsidR="00446FA7" w:rsidRPr="006F6626" w:rsidRDefault="00CB5796" w:rsidP="006F6626">
            <w:pPr>
              <w:numPr>
                <w:ilvl w:val="0"/>
                <w:numId w:val="3"/>
              </w:numPr>
              <w:spacing w:after="0"/>
              <w:ind w:right="193"/>
              <w:jc w:val="both"/>
              <w:rPr>
                <w:rFonts w:ascii="GHEA Grapalat" w:eastAsia="Calibri" w:hAnsi="GHEA Grapalat" w:cs="Times New Roman"/>
                <w:sz w:val="20"/>
                <w:szCs w:val="20"/>
                <w:lang w:val="it-IT"/>
              </w:rPr>
            </w:pPr>
            <w:r>
              <w:rPr>
                <w:rFonts w:ascii="GHEA Grapalat" w:eastAsia="Calibri" w:hAnsi="GHEA Grapalat" w:cs="Times New Roman"/>
                <w:sz w:val="20"/>
                <w:szCs w:val="20"/>
                <w:lang w:val="it-IT"/>
              </w:rPr>
              <w:lastRenderedPageBreak/>
              <w:t xml:space="preserve">Շարժական գույքի պահառության </w:t>
            </w:r>
            <w:r w:rsidR="008A4AF4">
              <w:rPr>
                <w:rFonts w:ascii="GHEA Grapalat" w:eastAsia="Calibri" w:hAnsi="GHEA Grapalat" w:cs="Times New Roman"/>
                <w:sz w:val="20"/>
                <w:szCs w:val="20"/>
                <w:lang w:val="ru-RU"/>
              </w:rPr>
              <w:t>կազմակերպ</w:t>
            </w:r>
            <w:r>
              <w:rPr>
                <w:rFonts w:ascii="GHEA Grapalat" w:eastAsia="Calibri" w:hAnsi="GHEA Grapalat" w:cs="Times New Roman"/>
                <w:sz w:val="20"/>
                <w:szCs w:val="20"/>
                <w:lang w:val="it-IT"/>
              </w:rPr>
              <w:t>ում 11015</w:t>
            </w:r>
            <w:r w:rsidR="008A4AF4">
              <w:rPr>
                <w:rFonts w:ascii="GHEA Grapalat" w:eastAsia="Calibri" w:hAnsi="GHEA Grapalat" w:cs="Times New Roman"/>
                <w:sz w:val="20"/>
                <w:szCs w:val="20"/>
                <w:lang w:val="ru-RU"/>
              </w:rPr>
              <w:t>:</w:t>
            </w:r>
          </w:p>
          <w:p w:rsidR="00446FA7" w:rsidRPr="00446FA7" w:rsidRDefault="00446FA7" w:rsidP="00446FA7">
            <w:pPr>
              <w:pStyle w:val="ListParagraph"/>
              <w:spacing w:line="276" w:lineRule="auto"/>
              <w:ind w:left="180" w:right="169" w:firstLine="322"/>
              <w:jc w:val="both"/>
              <w:rPr>
                <w:rFonts w:ascii="GHEA Grapalat" w:hAnsi="GHEA Grapalat"/>
                <w:sz w:val="20"/>
                <w:szCs w:val="20"/>
                <w:lang w:val="it-IT"/>
              </w:rPr>
            </w:pPr>
            <w:r w:rsidRPr="00446FA7">
              <w:rPr>
                <w:rFonts w:ascii="GHEA Grapalat" w:hAnsi="GHEA Grapalat"/>
                <w:sz w:val="20"/>
                <w:szCs w:val="20"/>
                <w:lang w:val="it-IT"/>
              </w:rPr>
              <w:t xml:space="preserve">Կոմիտեն համակարգում է պետական գույքի գույքագրման աշխատանքները և համապատասխան պետական կառավարման մարմինների հետ համատեղ դրանց անցկացումը, ընդունում և ՀՀ կառավարություն է ներկայացնում պետական գույքի գույքագրման արդյունքների և վիճակի փոփոխությունների վերաբերյալ հաշվետվություններ: Կոմիտեն համակարգում է պետական գույքի հաշվառման աշխատանքները և վարում պետական գույքի հաշվառման ռեեստրը: </w:t>
            </w:r>
          </w:p>
          <w:p w:rsidR="00446FA7" w:rsidRPr="00446FA7" w:rsidRDefault="00446FA7" w:rsidP="00446FA7">
            <w:pPr>
              <w:pStyle w:val="ListParagraph"/>
              <w:spacing w:line="276" w:lineRule="auto"/>
              <w:ind w:left="180" w:right="169" w:firstLine="322"/>
              <w:jc w:val="both"/>
              <w:rPr>
                <w:rFonts w:ascii="GHEA Grapalat" w:hAnsi="GHEA Grapalat"/>
                <w:sz w:val="20"/>
                <w:szCs w:val="20"/>
                <w:lang w:val="it-IT"/>
              </w:rPr>
            </w:pPr>
            <w:r w:rsidRPr="00446FA7">
              <w:rPr>
                <w:rFonts w:ascii="GHEA Grapalat" w:hAnsi="GHEA Grapalat"/>
                <w:sz w:val="20"/>
                <w:szCs w:val="20"/>
                <w:lang w:val="it-IT"/>
              </w:rPr>
              <w:tab/>
              <w:t>Կոմիտեն աջակցում է պետական սեփականություն հանդիսացող հողի, ընդերքի, անտառների, ջրային և այլ բնական ռեսուրսների տնօրինման ու օգտագործման պետական քաղաքականության հիմնադրույթների մշակմանը, աջակցում է ձեռնարկատիրության զարգացմանը, ներկայացնում է պետական գույքի օգտագործումից ու մասնավորեցումից ստացվելիք միջոցների վերաբերյալ կանխատեսումներ և իրականացնում միջոցառումներ դրանց ապահովման համար, մշակում և իրականացնում է առևտրային կազմակերպություններում պետությանը սեփականության իրավունքով պատկանող պետական բաժնեմասի /բաժնետոմսերի/, մասնավորեցման, լուծարման, վարձակալությամբ տրվող պետական գույքի քաղաքականությունը:</w:t>
            </w:r>
          </w:p>
          <w:p w:rsidR="00446FA7" w:rsidRPr="00446FA7" w:rsidRDefault="00446FA7" w:rsidP="00446FA7">
            <w:pPr>
              <w:pStyle w:val="ListParagraph"/>
              <w:spacing w:line="276" w:lineRule="auto"/>
              <w:ind w:left="180" w:right="169"/>
              <w:jc w:val="both"/>
              <w:rPr>
                <w:rFonts w:ascii="GHEA Grapalat" w:hAnsi="GHEA Grapalat"/>
                <w:sz w:val="20"/>
                <w:szCs w:val="20"/>
                <w:lang w:val="it-IT"/>
              </w:rPr>
            </w:pPr>
            <w:r w:rsidRPr="00446FA7">
              <w:rPr>
                <w:rFonts w:ascii="GHEA Grapalat" w:hAnsi="GHEA Grapalat"/>
                <w:sz w:val="20"/>
                <w:szCs w:val="20"/>
                <w:lang w:val="it-IT"/>
              </w:rPr>
              <w:tab/>
              <w:t>Կոմիտեն համակարգում է մասնավորեցվող և օտարվող պետական գույքի արժեքի հաշվառման /գնահատում, վերագ</w:t>
            </w:r>
            <w:r w:rsidR="008A4AF4">
              <w:rPr>
                <w:rFonts w:ascii="GHEA Grapalat" w:hAnsi="GHEA Grapalat"/>
                <w:sz w:val="20"/>
                <w:szCs w:val="20"/>
                <w:lang w:val="ru-RU"/>
              </w:rPr>
              <w:t>ն</w:t>
            </w:r>
            <w:r w:rsidRPr="00446FA7">
              <w:rPr>
                <w:rFonts w:ascii="GHEA Grapalat" w:hAnsi="GHEA Grapalat"/>
                <w:sz w:val="20"/>
                <w:szCs w:val="20"/>
                <w:lang w:val="it-IT"/>
              </w:rPr>
              <w:t>ահատում/ աշխատանքները, կազմակերպում է մասնավորեցվող պետական գույքի վերաբերյալ տեղեկությունների /այդ թվում` ազդագրերի/ հրապարակումը, մշակում և ՀՀ կառավարության քննարկմանն է ներկայացնում մասնավորեցման ծրագրերում ընդգրկված պետական մասնակցությամբ ընկերությունների լուծարման վերաբերյալ առաջարկությունները:</w:t>
            </w:r>
          </w:p>
          <w:p w:rsidR="00446FA7" w:rsidRPr="00446FA7" w:rsidRDefault="00446FA7" w:rsidP="00446FA7">
            <w:pPr>
              <w:pStyle w:val="ListParagraph"/>
              <w:spacing w:line="276" w:lineRule="auto"/>
              <w:ind w:left="180" w:right="169"/>
              <w:jc w:val="both"/>
              <w:rPr>
                <w:rFonts w:ascii="GHEA Grapalat" w:hAnsi="GHEA Grapalat"/>
                <w:sz w:val="20"/>
                <w:szCs w:val="20"/>
                <w:lang w:val="it-IT"/>
              </w:rPr>
            </w:pPr>
            <w:r w:rsidRPr="00446FA7">
              <w:rPr>
                <w:rFonts w:ascii="GHEA Grapalat" w:hAnsi="GHEA Grapalat"/>
                <w:sz w:val="20"/>
                <w:szCs w:val="20"/>
                <w:lang w:val="it-IT"/>
              </w:rPr>
              <w:tab/>
              <w:t>Իրականացնում է պետական մասնակցությամբ ընկերությունների լուծարման և ֆինանսական առողջացման ոլորտում ՀՀ օրենսդրությամբ իրեն վերապահված այլ լիազորություններ:</w:t>
            </w:r>
          </w:p>
          <w:p w:rsidR="00446FA7" w:rsidRPr="00446FA7" w:rsidRDefault="00446FA7" w:rsidP="00446FA7">
            <w:pPr>
              <w:pStyle w:val="ListParagraph"/>
              <w:tabs>
                <w:tab w:val="left" w:pos="142"/>
              </w:tabs>
              <w:spacing w:line="312" w:lineRule="auto"/>
              <w:ind w:left="0" w:right="-1"/>
              <w:contextualSpacing/>
              <w:jc w:val="both"/>
              <w:rPr>
                <w:rFonts w:ascii="GHEA Grapalat" w:hAnsi="GHEA Grapalat"/>
                <w:sz w:val="20"/>
                <w:szCs w:val="20"/>
                <w:lang w:val="it-IT"/>
              </w:rPr>
            </w:pPr>
            <w:r w:rsidRPr="00446FA7">
              <w:rPr>
                <w:rFonts w:ascii="GHEA Grapalat" w:hAnsi="GHEA Grapalat"/>
                <w:sz w:val="20"/>
                <w:szCs w:val="20"/>
                <w:lang w:val="it-IT"/>
              </w:rPr>
              <w:tab/>
            </w:r>
            <w:r w:rsidRPr="00446FA7">
              <w:rPr>
                <w:rFonts w:ascii="GHEA Grapalat" w:hAnsi="GHEA Grapalat"/>
                <w:sz w:val="20"/>
                <w:szCs w:val="20"/>
                <w:lang w:val="it-IT"/>
              </w:rPr>
              <w:tab/>
              <w:t xml:space="preserve">Իրականացնում է </w:t>
            </w:r>
            <w:r w:rsidR="008A4AF4">
              <w:rPr>
                <w:rFonts w:ascii="GHEA Grapalat" w:hAnsi="GHEA Grapalat"/>
                <w:sz w:val="20"/>
                <w:szCs w:val="20"/>
                <w:lang w:val="ru-RU"/>
              </w:rPr>
              <w:t>Կ</w:t>
            </w:r>
            <w:r w:rsidRPr="00446FA7">
              <w:rPr>
                <w:rFonts w:ascii="GHEA Grapalat" w:hAnsi="GHEA Grapalat"/>
                <w:sz w:val="20"/>
                <w:szCs w:val="20"/>
                <w:lang w:val="it-IT"/>
              </w:rPr>
              <w:t>առավարական N2 և 3, Վ. Սարգսյան 3/3</w:t>
            </w:r>
            <w:r w:rsidR="008A4AF4" w:rsidRPr="008A4AF4">
              <w:rPr>
                <w:rFonts w:ascii="GHEA Grapalat" w:hAnsi="GHEA Grapalat"/>
                <w:sz w:val="20"/>
                <w:szCs w:val="20"/>
                <w:lang w:val="it-IT"/>
              </w:rPr>
              <w:t xml:space="preserve">, </w:t>
            </w:r>
            <w:r w:rsidR="008A4AF4">
              <w:rPr>
                <w:rFonts w:ascii="GHEA Grapalat" w:hAnsi="GHEA Grapalat"/>
                <w:sz w:val="20"/>
                <w:szCs w:val="20"/>
                <w:lang w:val="ru-RU"/>
              </w:rPr>
              <w:t>Նալբանդյան</w:t>
            </w:r>
            <w:r w:rsidR="008A4AF4" w:rsidRPr="008A4AF4">
              <w:rPr>
                <w:rFonts w:ascii="GHEA Grapalat" w:hAnsi="GHEA Grapalat"/>
                <w:sz w:val="20"/>
                <w:szCs w:val="20"/>
                <w:lang w:val="it-IT"/>
              </w:rPr>
              <w:t xml:space="preserve"> 28</w:t>
            </w:r>
            <w:r w:rsidRPr="00446FA7">
              <w:rPr>
                <w:rFonts w:ascii="GHEA Grapalat" w:hAnsi="GHEA Grapalat"/>
                <w:sz w:val="20"/>
                <w:szCs w:val="20"/>
                <w:lang w:val="it-IT"/>
              </w:rPr>
              <w:t xml:space="preserve">  շենքերի սպասարկումը՝ նպաստելով շենքերում տեղակայված նախարարությունների և գերատեսչությունների բնականոն գործունեությանը:   </w:t>
            </w:r>
          </w:p>
          <w:p w:rsidR="00446FA7" w:rsidRPr="0044512E" w:rsidRDefault="00446FA7" w:rsidP="00F90240">
            <w:pPr>
              <w:pStyle w:val="ListParagraph"/>
              <w:tabs>
                <w:tab w:val="left" w:pos="142"/>
              </w:tabs>
              <w:spacing w:line="312" w:lineRule="auto"/>
              <w:ind w:left="0" w:right="-1"/>
              <w:contextualSpacing/>
              <w:jc w:val="both"/>
              <w:rPr>
                <w:rFonts w:ascii="GHEA Grapalat" w:hAnsi="GHEA Grapalat"/>
                <w:sz w:val="20"/>
                <w:lang w:val="it-IT"/>
              </w:rPr>
            </w:pPr>
            <w:r w:rsidRPr="00446FA7">
              <w:rPr>
                <w:rFonts w:ascii="GHEA Grapalat" w:hAnsi="GHEA Grapalat"/>
                <w:sz w:val="20"/>
                <w:szCs w:val="20"/>
                <w:lang w:val="it-IT"/>
              </w:rPr>
              <w:tab/>
            </w:r>
            <w:r w:rsidRPr="00446FA7">
              <w:rPr>
                <w:rFonts w:ascii="GHEA Grapalat" w:hAnsi="GHEA Grapalat"/>
                <w:sz w:val="20"/>
                <w:szCs w:val="20"/>
                <w:lang w:val="it-IT"/>
              </w:rPr>
              <w:tab/>
            </w:r>
            <w:r w:rsidRPr="00446FA7">
              <w:rPr>
                <w:rFonts w:ascii="GHEA Grapalat" w:hAnsi="GHEA Grapalat"/>
                <w:b/>
                <w:bCs/>
                <w:sz w:val="20"/>
                <w:lang w:val="it-IT"/>
              </w:rPr>
              <w:t>Սույն հայտի 1-ին բաժնում նշված գործառույթների իրականացման նպատակներն են պետական սեփականություն հանդիսացող գույքի կառավարման (ներառյալ՝ տիրապետման, օգտագործման ու տնօրինման) առավել արդյունավետության ու թափանցիկության ապահովումը, ներդրումային ծրագրերի խթանումը, դրա արդյունքում ՀՀ պետական բյուջե մուտքագրվող գումարների ավելացումը և լրացուցիչ աշխատատեղերի ստեղծման հնարավորությունների ընձեռնումը</w:t>
            </w:r>
            <w:r w:rsidR="0044512E">
              <w:rPr>
                <w:rFonts w:ascii="GHEA Grapalat" w:hAnsi="GHEA Grapalat"/>
                <w:b/>
                <w:bCs/>
                <w:sz w:val="20"/>
                <w:lang w:val="it-IT"/>
              </w:rPr>
              <w:t>։</w:t>
            </w:r>
          </w:p>
        </w:tc>
      </w:tr>
      <w:tr w:rsidR="00446FA7" w:rsidRPr="00F404D6" w:rsidTr="0003014E">
        <w:tc>
          <w:tcPr>
            <w:tcW w:w="10998" w:type="dxa"/>
            <w:gridSpan w:val="12"/>
            <w:tcBorders>
              <w:top w:val="single" w:sz="4" w:space="0" w:color="auto"/>
              <w:left w:val="single" w:sz="4" w:space="0" w:color="auto"/>
              <w:bottom w:val="single" w:sz="4" w:space="0" w:color="auto"/>
              <w:right w:val="single" w:sz="4" w:space="0" w:color="auto"/>
            </w:tcBorders>
            <w:shd w:val="clear" w:color="auto" w:fill="C4BC96"/>
            <w:hideMark/>
          </w:tcPr>
          <w:p w:rsidR="00446FA7" w:rsidRPr="00186650" w:rsidRDefault="00446FA7" w:rsidP="00446FA7">
            <w:pPr>
              <w:pStyle w:val="ListParagraph"/>
              <w:ind w:left="0"/>
              <w:rPr>
                <w:rFonts w:ascii="GHEA Grapalat" w:hAnsi="GHEA Grapalat" w:cs="Sylfaen"/>
                <w:bCs/>
                <w:sz w:val="20"/>
                <w:szCs w:val="20"/>
                <w:lang w:val="it-IT"/>
              </w:rPr>
            </w:pPr>
            <w:r w:rsidRPr="00186650">
              <w:rPr>
                <w:rFonts w:ascii="GHEA Grapalat" w:hAnsi="GHEA Grapalat" w:cs="Sylfaen"/>
                <w:bCs/>
                <w:sz w:val="20"/>
                <w:szCs w:val="20"/>
                <w:lang w:val="it-IT"/>
              </w:rPr>
              <w:lastRenderedPageBreak/>
              <w:t xml:space="preserve">5.2 </w:t>
            </w:r>
            <w:r w:rsidRPr="00CE2BFB">
              <w:rPr>
                <w:rFonts w:ascii="GHEA Grapalat" w:hAnsi="GHEA Grapalat" w:cs="Sylfaen"/>
                <w:bCs/>
                <w:sz w:val="20"/>
                <w:szCs w:val="20"/>
              </w:rPr>
              <w:t>ԾՐԱԳՐԻ</w:t>
            </w:r>
            <w:r w:rsidRPr="00186650">
              <w:rPr>
                <w:rFonts w:ascii="GHEA Grapalat" w:hAnsi="GHEA Grapalat" w:cs="Sylfaen"/>
                <w:bCs/>
                <w:sz w:val="20"/>
                <w:szCs w:val="20"/>
                <w:lang w:val="it-IT"/>
              </w:rPr>
              <w:t xml:space="preserve"> </w:t>
            </w:r>
            <w:r w:rsidRPr="00CE2BFB">
              <w:rPr>
                <w:rFonts w:ascii="GHEA Grapalat" w:hAnsi="GHEA Grapalat" w:cs="Sylfaen"/>
                <w:bCs/>
                <w:sz w:val="20"/>
                <w:szCs w:val="20"/>
              </w:rPr>
              <w:t>ՎԵՐՋՆԱԿԱՆ</w:t>
            </w:r>
            <w:r w:rsidRPr="00186650">
              <w:rPr>
                <w:rFonts w:ascii="GHEA Grapalat" w:hAnsi="GHEA Grapalat" w:cs="Sylfaen"/>
                <w:bCs/>
                <w:sz w:val="20"/>
                <w:szCs w:val="20"/>
                <w:lang w:val="it-IT"/>
              </w:rPr>
              <w:t xml:space="preserve"> </w:t>
            </w:r>
            <w:r w:rsidRPr="00CE2BFB">
              <w:rPr>
                <w:rFonts w:ascii="GHEA Grapalat" w:hAnsi="GHEA Grapalat" w:cs="Sylfaen"/>
                <w:bCs/>
                <w:sz w:val="20"/>
                <w:szCs w:val="20"/>
              </w:rPr>
              <w:t>ԱՐԴՅՈՒՆՔԻ</w:t>
            </w:r>
            <w:r w:rsidRPr="00186650">
              <w:rPr>
                <w:rFonts w:ascii="GHEA Grapalat" w:hAnsi="GHEA Grapalat" w:cs="Sylfaen"/>
                <w:bCs/>
                <w:sz w:val="20"/>
                <w:szCs w:val="20"/>
                <w:lang w:val="it-IT"/>
              </w:rPr>
              <w:t xml:space="preserve"> </w:t>
            </w:r>
            <w:r w:rsidRPr="00CE2BFB">
              <w:rPr>
                <w:rFonts w:ascii="GHEA Grapalat" w:hAnsi="GHEA Grapalat" w:cs="Sylfaen"/>
                <w:bCs/>
                <w:sz w:val="20"/>
                <w:szCs w:val="20"/>
              </w:rPr>
              <w:t>ԹԻՐԱԽԱՅԻՆ</w:t>
            </w:r>
            <w:r w:rsidRPr="00186650">
              <w:rPr>
                <w:rFonts w:ascii="GHEA Grapalat" w:hAnsi="GHEA Grapalat" w:cs="Sylfaen"/>
                <w:bCs/>
                <w:sz w:val="20"/>
                <w:szCs w:val="20"/>
                <w:lang w:val="it-IT"/>
              </w:rPr>
              <w:t xml:space="preserve"> </w:t>
            </w:r>
            <w:r w:rsidRPr="00CE2BFB">
              <w:rPr>
                <w:rFonts w:ascii="GHEA Grapalat" w:hAnsi="GHEA Grapalat" w:cs="Sylfaen"/>
                <w:bCs/>
                <w:sz w:val="20"/>
                <w:szCs w:val="20"/>
              </w:rPr>
              <w:t>ՑՈՒՑԱՆԻՇՆԵՐԸ</w:t>
            </w:r>
            <w:r w:rsidRPr="00186650">
              <w:rPr>
                <w:rFonts w:ascii="GHEA Grapalat" w:hAnsi="GHEA Grapalat" w:cs="Sylfaen"/>
                <w:bCs/>
                <w:sz w:val="20"/>
                <w:szCs w:val="20"/>
                <w:lang w:val="it-IT"/>
              </w:rPr>
              <w:t xml:space="preserve"> </w:t>
            </w:r>
            <w:r w:rsidRPr="00CE2BFB">
              <w:rPr>
                <w:rFonts w:ascii="GHEA Grapalat" w:hAnsi="GHEA Grapalat" w:cs="Sylfaen"/>
                <w:bCs/>
                <w:sz w:val="20"/>
                <w:szCs w:val="20"/>
              </w:rPr>
              <w:t>՝</w:t>
            </w:r>
          </w:p>
        </w:tc>
      </w:tr>
      <w:tr w:rsidR="00446FA7" w:rsidRPr="00CE2BFB" w:rsidTr="0003014E">
        <w:trPr>
          <w:trHeight w:val="281"/>
        </w:trPr>
        <w:tc>
          <w:tcPr>
            <w:tcW w:w="61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46FA7" w:rsidRPr="00CE2BFB" w:rsidRDefault="00446FA7" w:rsidP="00446FA7">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2313" w:type="dxa"/>
            <w:gridSpan w:val="5"/>
            <w:tcBorders>
              <w:top w:val="single" w:sz="4" w:space="0" w:color="auto"/>
              <w:left w:val="single" w:sz="4" w:space="0" w:color="auto"/>
              <w:bottom w:val="single" w:sz="4" w:space="0" w:color="auto"/>
              <w:right w:val="single" w:sz="4" w:space="0" w:color="auto"/>
            </w:tcBorders>
            <w:shd w:val="clear" w:color="auto" w:fill="BFBFBF"/>
            <w:hideMark/>
          </w:tcPr>
          <w:p w:rsidR="00446FA7" w:rsidRPr="00CE2BFB" w:rsidRDefault="00446FA7" w:rsidP="00446FA7">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Ցուցանիշը</w:t>
            </w:r>
          </w:p>
        </w:tc>
        <w:tc>
          <w:tcPr>
            <w:tcW w:w="2557" w:type="dxa"/>
            <w:gridSpan w:val="3"/>
            <w:tcBorders>
              <w:top w:val="single" w:sz="4" w:space="0" w:color="auto"/>
              <w:left w:val="single" w:sz="4" w:space="0" w:color="auto"/>
              <w:bottom w:val="single" w:sz="4" w:space="0" w:color="auto"/>
              <w:right w:val="single" w:sz="4" w:space="0" w:color="auto"/>
            </w:tcBorders>
            <w:shd w:val="clear" w:color="auto" w:fill="BFBFBF"/>
            <w:hideMark/>
          </w:tcPr>
          <w:p w:rsidR="00446FA7" w:rsidRPr="00CE2BFB" w:rsidRDefault="00446FA7" w:rsidP="00446FA7">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ժամկետը</w:t>
            </w:r>
          </w:p>
        </w:tc>
      </w:tr>
      <w:tr w:rsidR="00446FA7" w:rsidRPr="00CE2BFB" w:rsidTr="0003014E">
        <w:trPr>
          <w:trHeight w:val="77"/>
        </w:trPr>
        <w:tc>
          <w:tcPr>
            <w:tcW w:w="6128" w:type="dxa"/>
            <w:gridSpan w:val="4"/>
            <w:tcBorders>
              <w:top w:val="single" w:sz="4" w:space="0" w:color="auto"/>
              <w:left w:val="single" w:sz="4" w:space="0" w:color="auto"/>
              <w:bottom w:val="single" w:sz="4" w:space="0" w:color="auto"/>
              <w:right w:val="single" w:sz="4" w:space="0" w:color="auto"/>
            </w:tcBorders>
          </w:tcPr>
          <w:p w:rsidR="00446FA7" w:rsidRPr="00CE2BFB" w:rsidRDefault="00446FA7" w:rsidP="00446FA7">
            <w:pPr>
              <w:pStyle w:val="ListParagraph"/>
              <w:ind w:left="0"/>
              <w:rPr>
                <w:rFonts w:ascii="GHEA Grapalat" w:hAnsi="GHEA Grapalat" w:cs="Sylfaen"/>
                <w:bCs/>
                <w:sz w:val="20"/>
                <w:szCs w:val="20"/>
              </w:rPr>
            </w:pPr>
            <w:r w:rsidRPr="00A30FDA">
              <w:rPr>
                <w:rFonts w:ascii="GHEA Grapalat" w:hAnsi="GHEA Grapalat"/>
                <w:i/>
                <w:sz w:val="18"/>
                <w:szCs w:val="18"/>
                <w:lang w:val="hy-AM"/>
              </w:rPr>
              <w:t>Պետական գույ</w:t>
            </w:r>
            <w:r w:rsidRPr="00A30FDA">
              <w:rPr>
                <w:rFonts w:ascii="GHEA Grapalat" w:hAnsi="GHEA Grapalat"/>
                <w:i/>
                <w:sz w:val="18"/>
                <w:szCs w:val="18"/>
                <w:lang w:val="hy-AM"/>
              </w:rPr>
              <w:softHyphen/>
              <w:t>քի</w:t>
            </w:r>
            <w:r w:rsidRPr="00A30FDA">
              <w:rPr>
                <w:rFonts w:ascii="GHEA Grapalat" w:hAnsi="GHEA Grapalat"/>
                <w:i/>
                <w:sz w:val="18"/>
                <w:szCs w:val="18"/>
              </w:rPr>
              <w:t xml:space="preserve"> </w:t>
            </w:r>
            <w:r w:rsidRPr="00A30FDA">
              <w:rPr>
                <w:rFonts w:ascii="GHEA Grapalat" w:hAnsi="GHEA Grapalat"/>
                <w:i/>
                <w:sz w:val="18"/>
                <w:szCs w:val="18"/>
                <w:lang w:val="hy-AM"/>
              </w:rPr>
              <w:t>ա</w:t>
            </w:r>
            <w:r w:rsidRPr="00A30FDA">
              <w:rPr>
                <w:rFonts w:ascii="GHEA Grapalat" w:hAnsi="GHEA Grapalat"/>
                <w:i/>
                <w:sz w:val="18"/>
                <w:szCs w:val="18"/>
              </w:rPr>
              <w:t>դյու</w:t>
            </w:r>
            <w:r w:rsidRPr="00A30FDA">
              <w:rPr>
                <w:rFonts w:ascii="GHEA Grapalat" w:hAnsi="GHEA Grapalat"/>
                <w:i/>
                <w:sz w:val="18"/>
                <w:szCs w:val="18"/>
                <w:lang w:val="hy-AM"/>
              </w:rPr>
              <w:t>նավետ կառավարու</w:t>
            </w:r>
            <w:r w:rsidRPr="00A30FDA">
              <w:rPr>
                <w:rFonts w:ascii="GHEA Grapalat" w:hAnsi="GHEA Grapalat"/>
                <w:i/>
                <w:sz w:val="18"/>
                <w:szCs w:val="18"/>
              </w:rPr>
              <w:t>մ (</w:t>
            </w:r>
            <w:r w:rsidRPr="00A30FDA">
              <w:rPr>
                <w:rFonts w:ascii="GHEA Grapalat" w:hAnsi="GHEA Grapalat"/>
                <w:i/>
                <w:sz w:val="18"/>
                <w:szCs w:val="18"/>
                <w:lang w:val="hy-AM"/>
              </w:rPr>
              <w:t>ներառյալ՝ դրա տնօրինումն ու օգտագործումը</w:t>
            </w:r>
            <w:r w:rsidRPr="00A30FDA">
              <w:rPr>
                <w:rFonts w:ascii="GHEA Grapalat" w:hAnsi="GHEA Grapalat"/>
                <w:i/>
                <w:sz w:val="18"/>
                <w:szCs w:val="18"/>
              </w:rPr>
              <w:t>)</w:t>
            </w:r>
          </w:p>
        </w:tc>
        <w:tc>
          <w:tcPr>
            <w:tcW w:w="2313" w:type="dxa"/>
            <w:gridSpan w:val="5"/>
            <w:tcBorders>
              <w:top w:val="single" w:sz="4" w:space="0" w:color="auto"/>
              <w:left w:val="single" w:sz="4" w:space="0" w:color="auto"/>
              <w:bottom w:val="single" w:sz="4" w:space="0" w:color="auto"/>
              <w:right w:val="single" w:sz="4" w:space="0" w:color="auto"/>
            </w:tcBorders>
          </w:tcPr>
          <w:p w:rsidR="00446FA7" w:rsidRPr="00CE2BFB" w:rsidRDefault="00446FA7" w:rsidP="00446FA7">
            <w:pPr>
              <w:pStyle w:val="ListParagraph"/>
              <w:ind w:left="0"/>
              <w:rPr>
                <w:rFonts w:ascii="GHEA Grapalat" w:hAnsi="GHEA Grapalat" w:cs="Sylfaen"/>
                <w:bCs/>
                <w:sz w:val="20"/>
                <w:szCs w:val="20"/>
              </w:rPr>
            </w:pPr>
            <w:r>
              <w:rPr>
                <w:rFonts w:ascii="GHEA Grapalat" w:hAnsi="GHEA Grapalat" w:cs="Sylfaen"/>
                <w:bCs/>
                <w:sz w:val="20"/>
                <w:szCs w:val="20"/>
              </w:rPr>
              <w:t>Կիրառելի չէ</w:t>
            </w:r>
          </w:p>
        </w:tc>
        <w:tc>
          <w:tcPr>
            <w:tcW w:w="2557" w:type="dxa"/>
            <w:gridSpan w:val="3"/>
            <w:tcBorders>
              <w:top w:val="single" w:sz="4" w:space="0" w:color="auto"/>
              <w:left w:val="single" w:sz="4" w:space="0" w:color="auto"/>
              <w:bottom w:val="single" w:sz="4" w:space="0" w:color="auto"/>
              <w:right w:val="single" w:sz="4" w:space="0" w:color="auto"/>
            </w:tcBorders>
          </w:tcPr>
          <w:p w:rsidR="00446FA7" w:rsidRPr="0001184D" w:rsidRDefault="00446FA7" w:rsidP="0001184D">
            <w:pPr>
              <w:pStyle w:val="ListParagraph"/>
              <w:ind w:left="0"/>
              <w:rPr>
                <w:rFonts w:ascii="GHEA Grapalat" w:hAnsi="GHEA Grapalat" w:cs="Sylfaen"/>
                <w:bCs/>
                <w:sz w:val="20"/>
                <w:szCs w:val="20"/>
              </w:rPr>
            </w:pPr>
            <w:r>
              <w:rPr>
                <w:rFonts w:ascii="GHEA Grapalat" w:hAnsi="GHEA Grapalat" w:cs="Sylfaen"/>
                <w:bCs/>
                <w:sz w:val="20"/>
                <w:szCs w:val="20"/>
              </w:rPr>
              <w:t>202</w:t>
            </w:r>
            <w:r w:rsidR="0001184D">
              <w:rPr>
                <w:rFonts w:ascii="GHEA Grapalat" w:hAnsi="GHEA Grapalat" w:cs="Sylfaen"/>
                <w:bCs/>
                <w:sz w:val="20"/>
                <w:szCs w:val="20"/>
              </w:rPr>
              <w:t>6</w:t>
            </w:r>
          </w:p>
        </w:tc>
      </w:tr>
      <w:tr w:rsidR="00446FA7" w:rsidRPr="00CE2BFB" w:rsidTr="0003014E">
        <w:trPr>
          <w:trHeight w:val="77"/>
        </w:trPr>
        <w:tc>
          <w:tcPr>
            <w:tcW w:w="6128" w:type="dxa"/>
            <w:gridSpan w:val="4"/>
            <w:tcBorders>
              <w:top w:val="single" w:sz="4" w:space="0" w:color="auto"/>
              <w:left w:val="single" w:sz="4" w:space="0" w:color="auto"/>
              <w:bottom w:val="single" w:sz="4" w:space="0" w:color="auto"/>
              <w:right w:val="single" w:sz="4" w:space="0" w:color="auto"/>
            </w:tcBorders>
          </w:tcPr>
          <w:p w:rsidR="00446FA7" w:rsidRPr="00CE2BFB" w:rsidRDefault="00446FA7" w:rsidP="00446FA7">
            <w:pPr>
              <w:pStyle w:val="ListParagraph"/>
              <w:ind w:left="0"/>
              <w:rPr>
                <w:rFonts w:ascii="GHEA Grapalat" w:hAnsi="GHEA Grapalat" w:cs="Sylfaen"/>
                <w:bCs/>
                <w:sz w:val="20"/>
                <w:szCs w:val="20"/>
              </w:rPr>
            </w:pPr>
          </w:p>
        </w:tc>
        <w:tc>
          <w:tcPr>
            <w:tcW w:w="2313" w:type="dxa"/>
            <w:gridSpan w:val="5"/>
            <w:tcBorders>
              <w:top w:val="single" w:sz="4" w:space="0" w:color="auto"/>
              <w:left w:val="single" w:sz="4" w:space="0" w:color="auto"/>
              <w:bottom w:val="single" w:sz="4" w:space="0" w:color="auto"/>
              <w:right w:val="single" w:sz="4" w:space="0" w:color="auto"/>
            </w:tcBorders>
          </w:tcPr>
          <w:p w:rsidR="00446FA7" w:rsidRPr="00CE2BFB" w:rsidRDefault="00446FA7" w:rsidP="00446FA7">
            <w:pPr>
              <w:pStyle w:val="ListParagraph"/>
              <w:ind w:left="0"/>
              <w:rPr>
                <w:rFonts w:ascii="GHEA Grapalat" w:hAnsi="GHEA Grapalat" w:cs="Sylfaen"/>
                <w:bCs/>
                <w:sz w:val="20"/>
                <w:szCs w:val="20"/>
              </w:rPr>
            </w:pPr>
          </w:p>
        </w:tc>
        <w:tc>
          <w:tcPr>
            <w:tcW w:w="2557" w:type="dxa"/>
            <w:gridSpan w:val="3"/>
            <w:tcBorders>
              <w:top w:val="single" w:sz="4" w:space="0" w:color="auto"/>
              <w:left w:val="single" w:sz="4" w:space="0" w:color="auto"/>
              <w:bottom w:val="single" w:sz="4" w:space="0" w:color="auto"/>
              <w:right w:val="single" w:sz="4" w:space="0" w:color="auto"/>
            </w:tcBorders>
          </w:tcPr>
          <w:p w:rsidR="00446FA7" w:rsidRPr="00CE2BFB" w:rsidRDefault="00446FA7" w:rsidP="00446FA7">
            <w:pPr>
              <w:pStyle w:val="ListParagraph"/>
              <w:ind w:left="0"/>
              <w:rPr>
                <w:rFonts w:ascii="GHEA Grapalat" w:hAnsi="GHEA Grapalat" w:cs="Sylfaen"/>
                <w:bCs/>
                <w:sz w:val="20"/>
                <w:szCs w:val="20"/>
              </w:rPr>
            </w:pPr>
          </w:p>
        </w:tc>
      </w:tr>
      <w:tr w:rsidR="00446FA7" w:rsidRPr="00CE2BFB" w:rsidTr="0003014E">
        <w:trPr>
          <w:trHeight w:val="77"/>
        </w:trPr>
        <w:tc>
          <w:tcPr>
            <w:tcW w:w="6128" w:type="dxa"/>
            <w:gridSpan w:val="4"/>
            <w:tcBorders>
              <w:top w:val="single" w:sz="4" w:space="0" w:color="auto"/>
              <w:left w:val="single" w:sz="4" w:space="0" w:color="auto"/>
              <w:bottom w:val="single" w:sz="4" w:space="0" w:color="auto"/>
              <w:right w:val="single" w:sz="4" w:space="0" w:color="auto"/>
            </w:tcBorders>
            <w:hideMark/>
          </w:tcPr>
          <w:p w:rsidR="00446FA7" w:rsidRPr="00CE2BFB" w:rsidRDefault="00446FA7" w:rsidP="00446FA7">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2313" w:type="dxa"/>
            <w:gridSpan w:val="5"/>
            <w:tcBorders>
              <w:top w:val="single" w:sz="4" w:space="0" w:color="auto"/>
              <w:left w:val="single" w:sz="4" w:space="0" w:color="auto"/>
              <w:bottom w:val="single" w:sz="4" w:space="0" w:color="auto"/>
              <w:right w:val="single" w:sz="4" w:space="0" w:color="auto"/>
            </w:tcBorders>
          </w:tcPr>
          <w:p w:rsidR="00446FA7" w:rsidRPr="00CE2BFB" w:rsidRDefault="00446FA7" w:rsidP="00446FA7">
            <w:pPr>
              <w:pStyle w:val="ListParagraph"/>
              <w:ind w:left="0"/>
              <w:rPr>
                <w:rFonts w:ascii="GHEA Grapalat" w:hAnsi="GHEA Grapalat" w:cs="Sylfaen"/>
                <w:bCs/>
                <w:sz w:val="20"/>
                <w:szCs w:val="20"/>
              </w:rPr>
            </w:pPr>
          </w:p>
        </w:tc>
        <w:tc>
          <w:tcPr>
            <w:tcW w:w="2557" w:type="dxa"/>
            <w:gridSpan w:val="3"/>
            <w:tcBorders>
              <w:top w:val="single" w:sz="4" w:space="0" w:color="auto"/>
              <w:left w:val="single" w:sz="4" w:space="0" w:color="auto"/>
              <w:bottom w:val="single" w:sz="4" w:space="0" w:color="auto"/>
              <w:right w:val="single" w:sz="4" w:space="0" w:color="auto"/>
            </w:tcBorders>
          </w:tcPr>
          <w:p w:rsidR="00446FA7" w:rsidRPr="00CE2BFB" w:rsidRDefault="00446FA7" w:rsidP="00446FA7">
            <w:pPr>
              <w:pStyle w:val="ListParagraph"/>
              <w:ind w:left="0"/>
              <w:rPr>
                <w:rFonts w:ascii="GHEA Grapalat" w:hAnsi="GHEA Grapalat" w:cs="Sylfaen"/>
                <w:bCs/>
                <w:sz w:val="20"/>
                <w:szCs w:val="20"/>
              </w:rPr>
            </w:pPr>
          </w:p>
        </w:tc>
      </w:tr>
      <w:tr w:rsidR="00446FA7" w:rsidRPr="00CE2BFB" w:rsidTr="0003014E">
        <w:tc>
          <w:tcPr>
            <w:tcW w:w="10998" w:type="dxa"/>
            <w:gridSpan w:val="12"/>
            <w:tcBorders>
              <w:top w:val="single" w:sz="4" w:space="0" w:color="auto"/>
              <w:left w:val="single" w:sz="4" w:space="0" w:color="auto"/>
              <w:bottom w:val="single" w:sz="4" w:space="0" w:color="auto"/>
              <w:right w:val="single" w:sz="4" w:space="0" w:color="auto"/>
            </w:tcBorders>
            <w:shd w:val="clear" w:color="auto" w:fill="C4BC96"/>
            <w:hideMark/>
          </w:tcPr>
          <w:p w:rsidR="00446FA7" w:rsidRPr="00CE2BFB" w:rsidRDefault="00446FA7" w:rsidP="00446FA7">
            <w:pPr>
              <w:pStyle w:val="ListParagraph"/>
              <w:ind w:left="0"/>
              <w:rPr>
                <w:rFonts w:ascii="GHEA Grapalat" w:hAnsi="GHEA Grapalat" w:cs="Sylfaen"/>
                <w:bCs/>
                <w:sz w:val="20"/>
                <w:szCs w:val="20"/>
              </w:rPr>
            </w:pPr>
            <w:r w:rsidRPr="00CE2BFB">
              <w:rPr>
                <w:rFonts w:ascii="GHEA Grapalat" w:hAnsi="GHEA Grapalat" w:cs="Sylfaen"/>
                <w:sz w:val="20"/>
                <w:szCs w:val="20"/>
              </w:rPr>
              <w:t>5.3 ԾՐԱԳՐԻ</w:t>
            </w:r>
            <w:r w:rsidRPr="00CE2BFB">
              <w:rPr>
                <w:rFonts w:ascii="GHEA Grapalat" w:hAnsi="GHEA Grapalat" w:cs="Times Armenian"/>
                <w:sz w:val="20"/>
                <w:szCs w:val="20"/>
              </w:rPr>
              <w:t xml:space="preserve"> ՄԻՋՈՑԱՌՈՒՄՆԵՐԻ ԱՐԴՅՈՒՆՔԱՅԻՆ ՑՈՒՑԱՆԻՇՆԵՐԸ</w:t>
            </w:r>
            <w:r w:rsidRPr="00CE2BFB">
              <w:rPr>
                <w:rFonts w:ascii="GHEA Grapalat" w:hAnsi="GHEA Grapalat" w:cs="Sylfaen"/>
                <w:sz w:val="20"/>
                <w:szCs w:val="20"/>
              </w:rPr>
              <w:t>՝</w:t>
            </w:r>
          </w:p>
        </w:tc>
      </w:tr>
      <w:tr w:rsidR="00FD0361" w:rsidRPr="00CE2BFB" w:rsidTr="00025DE3">
        <w:trPr>
          <w:trHeight w:val="257"/>
        </w:trPr>
        <w:tc>
          <w:tcPr>
            <w:tcW w:w="1462" w:type="dxa"/>
            <w:tcBorders>
              <w:top w:val="single" w:sz="4" w:space="0" w:color="auto"/>
              <w:left w:val="single" w:sz="4" w:space="0" w:color="auto"/>
              <w:bottom w:val="single" w:sz="4" w:space="0" w:color="auto"/>
              <w:right w:val="single" w:sz="4" w:space="0" w:color="auto"/>
            </w:tcBorders>
            <w:shd w:val="clear" w:color="auto" w:fill="BFBFBF"/>
            <w:hideMark/>
          </w:tcPr>
          <w:p w:rsidR="00FD0361" w:rsidRPr="00CE2BFB" w:rsidRDefault="00FD0361" w:rsidP="00FD0361">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876"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D0361" w:rsidRPr="00CE2BFB" w:rsidRDefault="00FD0361" w:rsidP="00FD0361">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18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D0361" w:rsidRPr="001B02AA" w:rsidRDefault="00FD0361" w:rsidP="00FD0361">
            <w:pPr>
              <w:pStyle w:val="ListParagraph"/>
              <w:ind w:left="0"/>
              <w:rPr>
                <w:rFonts w:ascii="GHEA Grapalat" w:hAnsi="GHEA Grapalat" w:cs="Sylfaen"/>
                <w:bCs/>
                <w:sz w:val="16"/>
                <w:szCs w:val="16"/>
              </w:rPr>
            </w:pPr>
            <w:r w:rsidRPr="001B02AA">
              <w:rPr>
                <w:rFonts w:ascii="GHEA Grapalat" w:hAnsi="GHEA Grapalat" w:cs="Sylfaen"/>
                <w:bCs/>
                <w:sz w:val="16"/>
                <w:szCs w:val="16"/>
              </w:rPr>
              <w:t>Արդյունքի չափորոշիչը</w:t>
            </w:r>
          </w:p>
        </w:tc>
        <w:tc>
          <w:tcPr>
            <w:tcW w:w="967" w:type="dxa"/>
            <w:tcBorders>
              <w:top w:val="single" w:sz="4" w:space="0" w:color="auto"/>
              <w:left w:val="single" w:sz="4" w:space="0" w:color="auto"/>
              <w:bottom w:val="single" w:sz="4" w:space="0" w:color="auto"/>
              <w:right w:val="single" w:sz="4" w:space="0" w:color="auto"/>
            </w:tcBorders>
            <w:shd w:val="clear" w:color="auto" w:fill="BFBFBF"/>
            <w:hideMark/>
          </w:tcPr>
          <w:p w:rsidR="00FD0361" w:rsidRPr="007661E5" w:rsidRDefault="00FD0361" w:rsidP="00FD0361">
            <w:pPr>
              <w:pStyle w:val="ListParagraph"/>
              <w:ind w:left="0"/>
              <w:jc w:val="center"/>
              <w:rPr>
                <w:rFonts w:ascii="GHEA Grapalat" w:hAnsi="GHEA Grapalat" w:cs="Sylfaen"/>
                <w:bCs/>
                <w:sz w:val="16"/>
                <w:szCs w:val="16"/>
              </w:rPr>
            </w:pPr>
            <w:r>
              <w:rPr>
                <w:rFonts w:ascii="GHEA Grapalat" w:hAnsi="GHEA Grapalat" w:cs="Sylfaen"/>
                <w:bCs/>
                <w:sz w:val="16"/>
                <w:szCs w:val="16"/>
                <w:lang w:val="en-CA"/>
              </w:rPr>
              <w:t>2022</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D0361" w:rsidRPr="007661E5" w:rsidRDefault="00FD0361" w:rsidP="00FD0361">
            <w:pPr>
              <w:pStyle w:val="ListParagraph"/>
              <w:ind w:left="0"/>
              <w:jc w:val="center"/>
              <w:rPr>
                <w:rFonts w:ascii="GHEA Grapalat" w:hAnsi="GHEA Grapalat" w:cs="Sylfaen"/>
                <w:bCs/>
                <w:sz w:val="16"/>
                <w:szCs w:val="16"/>
              </w:rPr>
            </w:pPr>
            <w:r>
              <w:rPr>
                <w:rFonts w:ascii="GHEA Grapalat" w:hAnsi="GHEA Grapalat" w:cs="Sylfaen"/>
                <w:bCs/>
                <w:sz w:val="16"/>
                <w:szCs w:val="16"/>
                <w:lang w:val="en-CA"/>
              </w:rPr>
              <w:t>2023</w:t>
            </w:r>
          </w:p>
        </w:tc>
        <w:tc>
          <w:tcPr>
            <w:tcW w:w="101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FD0361" w:rsidRPr="00FD0361" w:rsidRDefault="00FD0361" w:rsidP="00FD0361">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en-CA"/>
              </w:rPr>
              <w:t>202</w:t>
            </w:r>
            <w:r>
              <w:rPr>
                <w:rFonts w:ascii="GHEA Grapalat" w:hAnsi="GHEA Grapalat" w:cs="Sylfaen"/>
                <w:bCs/>
                <w:sz w:val="16"/>
                <w:szCs w:val="16"/>
                <w:lang w:val="hy-AM"/>
              </w:rPr>
              <w:t>4</w:t>
            </w:r>
          </w:p>
        </w:tc>
        <w:tc>
          <w:tcPr>
            <w:tcW w:w="990" w:type="dxa"/>
            <w:tcBorders>
              <w:top w:val="single" w:sz="4" w:space="0" w:color="auto"/>
              <w:left w:val="single" w:sz="4" w:space="0" w:color="auto"/>
              <w:bottom w:val="single" w:sz="4" w:space="0" w:color="auto"/>
              <w:right w:val="single" w:sz="4" w:space="0" w:color="auto"/>
            </w:tcBorders>
            <w:shd w:val="clear" w:color="auto" w:fill="BFBFBF"/>
          </w:tcPr>
          <w:p w:rsidR="00FD0361" w:rsidRPr="00025DE3" w:rsidRDefault="00025DE3" w:rsidP="00FD0361">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hy-AM"/>
              </w:rPr>
              <w:t>2025</w:t>
            </w:r>
          </w:p>
        </w:tc>
        <w:tc>
          <w:tcPr>
            <w:tcW w:w="990" w:type="dxa"/>
            <w:tcBorders>
              <w:top w:val="single" w:sz="4" w:space="0" w:color="auto"/>
              <w:left w:val="single" w:sz="4" w:space="0" w:color="auto"/>
              <w:bottom w:val="single" w:sz="4" w:space="0" w:color="auto"/>
              <w:right w:val="single" w:sz="4" w:space="0" w:color="auto"/>
            </w:tcBorders>
            <w:shd w:val="clear" w:color="auto" w:fill="BFBFBF"/>
          </w:tcPr>
          <w:p w:rsidR="00FD0361" w:rsidRPr="00025DE3" w:rsidRDefault="00025DE3" w:rsidP="00FD0361">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hy-AM"/>
              </w:rPr>
              <w:t>2026</w:t>
            </w:r>
          </w:p>
        </w:tc>
      </w:tr>
      <w:tr w:rsidR="008E2DCC" w:rsidRPr="00CE2BFB" w:rsidTr="00C57D69">
        <w:trPr>
          <w:trHeight w:val="201"/>
        </w:trPr>
        <w:tc>
          <w:tcPr>
            <w:tcW w:w="1462" w:type="dxa"/>
            <w:vMerge w:val="restart"/>
            <w:tcBorders>
              <w:top w:val="single" w:sz="4" w:space="0" w:color="auto"/>
              <w:left w:val="single" w:sz="4" w:space="0" w:color="auto"/>
              <w:bottom w:val="single" w:sz="4" w:space="0" w:color="auto"/>
              <w:right w:val="single" w:sz="4" w:space="0" w:color="auto"/>
            </w:tcBorders>
          </w:tcPr>
          <w:p w:rsidR="008E2DCC" w:rsidRPr="00CE2BFB" w:rsidRDefault="008E2DCC" w:rsidP="00446FA7">
            <w:pPr>
              <w:pStyle w:val="ListParagraph"/>
              <w:ind w:left="0"/>
              <w:rPr>
                <w:rFonts w:ascii="GHEA Grapalat" w:hAnsi="GHEA Grapalat" w:cs="Sylfaen"/>
                <w:bCs/>
                <w:sz w:val="20"/>
                <w:szCs w:val="20"/>
              </w:rPr>
            </w:pPr>
            <w:r>
              <w:rPr>
                <w:rFonts w:ascii="GHEA Grapalat" w:hAnsi="GHEA Grapalat" w:cs="Sylfaen"/>
                <w:bCs/>
                <w:sz w:val="20"/>
                <w:szCs w:val="20"/>
              </w:rPr>
              <w:t>11001</w:t>
            </w:r>
          </w:p>
        </w:tc>
        <w:tc>
          <w:tcPr>
            <w:tcW w:w="2876" w:type="dxa"/>
            <w:gridSpan w:val="2"/>
            <w:vMerge w:val="restart"/>
            <w:tcBorders>
              <w:top w:val="single" w:sz="4" w:space="0" w:color="auto"/>
              <w:left w:val="single" w:sz="4" w:space="0" w:color="auto"/>
              <w:bottom w:val="single" w:sz="4" w:space="0" w:color="auto"/>
              <w:right w:val="single" w:sz="4" w:space="0" w:color="auto"/>
            </w:tcBorders>
          </w:tcPr>
          <w:p w:rsidR="008E2DCC" w:rsidRPr="001B02AA" w:rsidRDefault="008E2DCC" w:rsidP="00446FA7">
            <w:pPr>
              <w:pStyle w:val="ListParagraph"/>
              <w:ind w:left="0"/>
              <w:rPr>
                <w:rFonts w:ascii="GHEA Grapalat" w:hAnsi="GHEA Grapalat" w:cs="Sylfaen"/>
                <w:bCs/>
                <w:sz w:val="16"/>
                <w:szCs w:val="16"/>
              </w:rPr>
            </w:pPr>
            <w:r w:rsidRPr="001B02AA">
              <w:rPr>
                <w:rFonts w:ascii="GHEA Grapalat" w:hAnsi="GHEA Grapalat" w:cs="Sylfaen"/>
                <w:bCs/>
                <w:sz w:val="16"/>
                <w:szCs w:val="16"/>
              </w:rPr>
              <w:t>Պետական գույքի կառավարման համակարգման, խորհրդատվության և մոնիտորինգի ծառայություններ</w:t>
            </w:r>
          </w:p>
        </w:tc>
        <w:tc>
          <w:tcPr>
            <w:tcW w:w="6660" w:type="dxa"/>
            <w:gridSpan w:val="9"/>
            <w:tcBorders>
              <w:top w:val="single" w:sz="4" w:space="0" w:color="auto"/>
              <w:left w:val="single" w:sz="4" w:space="0" w:color="auto"/>
              <w:bottom w:val="single" w:sz="4" w:space="0" w:color="auto"/>
              <w:right w:val="single" w:sz="4" w:space="0" w:color="auto"/>
            </w:tcBorders>
          </w:tcPr>
          <w:p w:rsidR="008E2DCC" w:rsidRPr="00CE2BFB" w:rsidRDefault="008E2DCC" w:rsidP="00446FA7">
            <w:pPr>
              <w:pStyle w:val="ListParagraph"/>
              <w:ind w:left="0"/>
              <w:rPr>
                <w:rFonts w:ascii="GHEA Grapalat" w:hAnsi="GHEA Grapalat" w:cs="Sylfaen"/>
                <w:bCs/>
                <w:sz w:val="20"/>
                <w:szCs w:val="20"/>
              </w:rPr>
            </w:pPr>
          </w:p>
        </w:tc>
      </w:tr>
      <w:tr w:rsidR="00225E9D"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225E9D" w:rsidRPr="00CE2BFB" w:rsidRDefault="00225E9D" w:rsidP="00446FA7">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225E9D" w:rsidRPr="001B02AA" w:rsidRDefault="00225E9D" w:rsidP="00446FA7">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225E9D" w:rsidRPr="00225E9D" w:rsidRDefault="00225E9D" w:rsidP="00446FA7">
            <w:pPr>
              <w:pStyle w:val="ListParagraph"/>
              <w:ind w:left="0"/>
              <w:rPr>
                <w:rFonts w:ascii="GHEA Grapalat" w:hAnsi="GHEA Grapalat" w:cs="Sylfaen"/>
                <w:bCs/>
                <w:sz w:val="16"/>
                <w:szCs w:val="16"/>
                <w:lang w:val="hy-AM"/>
              </w:rPr>
            </w:pPr>
            <w:r w:rsidRPr="00225E9D">
              <w:rPr>
                <w:rFonts w:ascii="GHEA Grapalat" w:hAnsi="GHEA Grapalat" w:cs="Sylfaen"/>
                <w:bCs/>
                <w:sz w:val="16"/>
                <w:szCs w:val="16"/>
                <w:lang w:val="hy-AM"/>
              </w:rPr>
              <w:t>Կոմիտեի հաշվեկշռում հաշվառված պետական սեփականություն համարվող շենքերի-</w:t>
            </w:r>
            <w:r w:rsidRPr="00225E9D">
              <w:rPr>
                <w:rFonts w:ascii="GHEA Grapalat" w:hAnsi="GHEA Grapalat" w:cs="Sylfaen"/>
                <w:bCs/>
                <w:sz w:val="16"/>
                <w:szCs w:val="16"/>
                <w:lang w:val="hy-AM"/>
              </w:rPr>
              <w:lastRenderedPageBreak/>
              <w:t>շինությունների ընդհանուր մակերեսը, ք. մ.</w:t>
            </w:r>
          </w:p>
        </w:tc>
        <w:tc>
          <w:tcPr>
            <w:tcW w:w="967" w:type="dxa"/>
            <w:tcBorders>
              <w:top w:val="single" w:sz="4" w:space="0" w:color="auto"/>
              <w:left w:val="single" w:sz="4" w:space="0" w:color="auto"/>
              <w:bottom w:val="single" w:sz="4" w:space="0" w:color="auto"/>
              <w:right w:val="single" w:sz="4" w:space="0" w:color="auto"/>
            </w:tcBorders>
          </w:tcPr>
          <w:p w:rsidR="00225E9D" w:rsidRPr="008E2DCC" w:rsidRDefault="008E2DCC" w:rsidP="008E2DCC">
            <w:pPr>
              <w:jc w:val="center"/>
              <w:rPr>
                <w:rFonts w:ascii="GHEA Grapalat" w:hAnsi="GHEA Grapalat" w:cs="Sylfaen"/>
                <w:bCs/>
                <w:sz w:val="16"/>
                <w:szCs w:val="16"/>
                <w:lang w:val="hy-AM"/>
              </w:rPr>
            </w:pPr>
            <w:r w:rsidRPr="008E2DCC">
              <w:rPr>
                <w:rFonts w:ascii="Arial Armenian" w:hAnsi="Arial Armenian"/>
                <w:i/>
                <w:iCs/>
                <w:color w:val="000000"/>
                <w:sz w:val="16"/>
                <w:szCs w:val="16"/>
              </w:rPr>
              <w:lastRenderedPageBreak/>
              <w:t>40 281.53</w:t>
            </w:r>
          </w:p>
        </w:tc>
        <w:tc>
          <w:tcPr>
            <w:tcW w:w="810" w:type="dxa"/>
            <w:tcBorders>
              <w:top w:val="single" w:sz="4" w:space="0" w:color="auto"/>
              <w:left w:val="single" w:sz="4" w:space="0" w:color="auto"/>
              <w:bottom w:val="single" w:sz="4" w:space="0" w:color="auto"/>
              <w:right w:val="single" w:sz="4" w:space="0" w:color="auto"/>
            </w:tcBorders>
          </w:tcPr>
          <w:p w:rsidR="00225E9D" w:rsidRPr="008E2DCC" w:rsidRDefault="008E2DCC" w:rsidP="008E2DCC">
            <w:pPr>
              <w:pStyle w:val="ListParagraph"/>
              <w:ind w:left="0"/>
              <w:rPr>
                <w:rFonts w:ascii="GHEA Grapalat" w:hAnsi="GHEA Grapalat" w:cs="Sylfaen"/>
                <w:bCs/>
                <w:sz w:val="16"/>
                <w:szCs w:val="16"/>
                <w:lang w:val="hy-AM"/>
              </w:rPr>
            </w:pPr>
            <w:r w:rsidRPr="008E2DCC">
              <w:rPr>
                <w:rFonts w:ascii="Arial Armenian" w:eastAsiaTheme="minorEastAsia" w:hAnsi="Arial Armenian" w:cstheme="minorBidi"/>
                <w:i/>
                <w:iCs/>
                <w:color w:val="000000"/>
                <w:sz w:val="16"/>
                <w:szCs w:val="16"/>
              </w:rPr>
              <w:t>150 000</w:t>
            </w:r>
          </w:p>
        </w:tc>
        <w:tc>
          <w:tcPr>
            <w:tcW w:w="1013" w:type="dxa"/>
            <w:gridSpan w:val="3"/>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300 000</w:t>
            </w:r>
          </w:p>
        </w:tc>
        <w:tc>
          <w:tcPr>
            <w:tcW w:w="990" w:type="dxa"/>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600 000</w:t>
            </w:r>
          </w:p>
        </w:tc>
        <w:tc>
          <w:tcPr>
            <w:tcW w:w="990" w:type="dxa"/>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120 000</w:t>
            </w:r>
          </w:p>
        </w:tc>
      </w:tr>
      <w:tr w:rsidR="00225E9D"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225E9D" w:rsidRPr="00CE2BFB" w:rsidRDefault="00225E9D" w:rsidP="00446FA7">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225E9D" w:rsidRPr="001B02AA" w:rsidRDefault="00225E9D" w:rsidP="00446FA7">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225E9D" w:rsidRPr="00225E9D" w:rsidRDefault="00225E9D" w:rsidP="00446FA7">
            <w:pPr>
              <w:pStyle w:val="ListParagraph"/>
              <w:ind w:left="0"/>
              <w:rPr>
                <w:rFonts w:ascii="GHEA Grapalat" w:hAnsi="GHEA Grapalat" w:cs="Sylfaen"/>
                <w:bCs/>
                <w:sz w:val="16"/>
                <w:szCs w:val="16"/>
                <w:lang w:val="hy-AM"/>
              </w:rPr>
            </w:pPr>
            <w:r w:rsidRPr="00225E9D">
              <w:rPr>
                <w:rFonts w:ascii="GHEA Grapalat" w:hAnsi="GHEA Grapalat" w:cs="Sylfaen"/>
                <w:bCs/>
                <w:sz w:val="16"/>
                <w:szCs w:val="16"/>
                <w:lang w:val="hy-AM"/>
              </w:rPr>
              <w:t>Կոմիտեի հաշվեկշռում հաշվառված պետական սեփականություն համարվող շենքերի-շինությունների կողմից զբաղեցված և օգտագործման համար անհրաժեշտ հողամասերի մակերեսը, հա</w:t>
            </w:r>
          </w:p>
        </w:tc>
        <w:tc>
          <w:tcPr>
            <w:tcW w:w="967" w:type="dxa"/>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sidRPr="008E2DCC">
              <w:rPr>
                <w:rFonts w:ascii="GHEA Grapalat" w:hAnsi="GHEA Grapalat" w:cs="Sylfaen"/>
                <w:bCs/>
                <w:sz w:val="16"/>
                <w:szCs w:val="16"/>
                <w:lang w:val="hy-AM"/>
              </w:rPr>
              <w:t>20.177</w:t>
            </w:r>
          </w:p>
        </w:tc>
        <w:tc>
          <w:tcPr>
            <w:tcW w:w="810" w:type="dxa"/>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50</w:t>
            </w:r>
          </w:p>
        </w:tc>
        <w:tc>
          <w:tcPr>
            <w:tcW w:w="1013" w:type="dxa"/>
            <w:gridSpan w:val="3"/>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60</w:t>
            </w:r>
          </w:p>
        </w:tc>
        <w:tc>
          <w:tcPr>
            <w:tcW w:w="990" w:type="dxa"/>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70</w:t>
            </w:r>
          </w:p>
        </w:tc>
        <w:tc>
          <w:tcPr>
            <w:tcW w:w="990" w:type="dxa"/>
            <w:tcBorders>
              <w:top w:val="single" w:sz="4" w:space="0" w:color="auto"/>
              <w:left w:val="single" w:sz="4" w:space="0" w:color="auto"/>
              <w:bottom w:val="single" w:sz="4" w:space="0" w:color="auto"/>
              <w:right w:val="single" w:sz="4" w:space="0" w:color="auto"/>
            </w:tcBorders>
          </w:tcPr>
          <w:p w:rsidR="00225E9D"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80</w:t>
            </w:r>
          </w:p>
        </w:tc>
      </w:tr>
      <w:tr w:rsidR="008E2DCC"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8E2DCC" w:rsidRPr="00CE2BFB" w:rsidRDefault="008E2DCC" w:rsidP="008E2DCC">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8E2DCC" w:rsidRPr="001B02AA" w:rsidRDefault="008E2DCC" w:rsidP="008E2DCC">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8E2DCC" w:rsidRPr="00225E9D" w:rsidRDefault="008E2DCC" w:rsidP="008E2DCC">
            <w:pPr>
              <w:pStyle w:val="ListParagraph"/>
              <w:ind w:left="0"/>
              <w:rPr>
                <w:rFonts w:ascii="GHEA Grapalat" w:hAnsi="GHEA Grapalat" w:cs="Sylfaen"/>
                <w:bCs/>
                <w:sz w:val="16"/>
                <w:szCs w:val="16"/>
                <w:lang w:val="hy-AM"/>
              </w:rPr>
            </w:pPr>
            <w:r w:rsidRPr="00225E9D">
              <w:rPr>
                <w:rFonts w:ascii="GHEA Grapalat" w:hAnsi="GHEA Grapalat" w:cs="Sylfaen"/>
                <w:bCs/>
                <w:sz w:val="16"/>
                <w:szCs w:val="16"/>
                <w:lang w:val="hy-AM"/>
              </w:rPr>
              <w:t>Օգտագործման տրամադրվող տարածքների մակերեսը՛ ընդամենը (ք. մ.), այդ թվում՛</w:t>
            </w:r>
          </w:p>
        </w:tc>
        <w:tc>
          <w:tcPr>
            <w:tcW w:w="967"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733884</w:t>
            </w:r>
          </w:p>
        </w:tc>
        <w:tc>
          <w:tcPr>
            <w:tcW w:w="81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510000</w:t>
            </w:r>
          </w:p>
        </w:tc>
        <w:tc>
          <w:tcPr>
            <w:tcW w:w="1013" w:type="dxa"/>
            <w:gridSpan w:val="3"/>
            <w:tcBorders>
              <w:top w:val="single" w:sz="4" w:space="0" w:color="auto"/>
              <w:left w:val="single" w:sz="4" w:space="0" w:color="auto"/>
              <w:bottom w:val="single" w:sz="4" w:space="0" w:color="auto"/>
              <w:right w:val="single" w:sz="4" w:space="0" w:color="auto"/>
            </w:tcBorders>
          </w:tcPr>
          <w:p w:rsidR="008E2DCC" w:rsidRDefault="008E2DCC" w:rsidP="008E2DCC">
            <w:r w:rsidRPr="00E82776">
              <w:rPr>
                <w:rFonts w:ascii="GHEA Grapalat" w:hAnsi="GHEA Grapalat" w:cs="Sylfaen"/>
                <w:bCs/>
                <w:sz w:val="16"/>
                <w:szCs w:val="16"/>
                <w:lang w:val="hy-AM"/>
              </w:rPr>
              <w:t>510000</w:t>
            </w:r>
          </w:p>
        </w:tc>
        <w:tc>
          <w:tcPr>
            <w:tcW w:w="990" w:type="dxa"/>
            <w:tcBorders>
              <w:top w:val="single" w:sz="4" w:space="0" w:color="auto"/>
              <w:left w:val="single" w:sz="4" w:space="0" w:color="auto"/>
              <w:bottom w:val="single" w:sz="4" w:space="0" w:color="auto"/>
              <w:right w:val="single" w:sz="4" w:space="0" w:color="auto"/>
            </w:tcBorders>
          </w:tcPr>
          <w:p w:rsidR="008E2DCC" w:rsidRDefault="008E2DCC" w:rsidP="008E2DCC">
            <w:r w:rsidRPr="00E82776">
              <w:rPr>
                <w:rFonts w:ascii="GHEA Grapalat" w:hAnsi="GHEA Grapalat" w:cs="Sylfaen"/>
                <w:bCs/>
                <w:sz w:val="16"/>
                <w:szCs w:val="16"/>
                <w:lang w:val="hy-AM"/>
              </w:rPr>
              <w:t>510000</w:t>
            </w:r>
          </w:p>
        </w:tc>
        <w:tc>
          <w:tcPr>
            <w:tcW w:w="990" w:type="dxa"/>
            <w:tcBorders>
              <w:top w:val="single" w:sz="4" w:space="0" w:color="auto"/>
              <w:left w:val="single" w:sz="4" w:space="0" w:color="auto"/>
              <w:bottom w:val="single" w:sz="4" w:space="0" w:color="auto"/>
              <w:right w:val="single" w:sz="4" w:space="0" w:color="auto"/>
            </w:tcBorders>
          </w:tcPr>
          <w:p w:rsidR="008E2DCC" w:rsidRDefault="008E2DCC" w:rsidP="008E2DCC">
            <w:r w:rsidRPr="00E82776">
              <w:rPr>
                <w:rFonts w:ascii="GHEA Grapalat" w:hAnsi="GHEA Grapalat" w:cs="Sylfaen"/>
                <w:bCs/>
                <w:sz w:val="16"/>
                <w:szCs w:val="16"/>
                <w:lang w:val="hy-AM"/>
              </w:rPr>
              <w:t>510000</w:t>
            </w:r>
          </w:p>
        </w:tc>
      </w:tr>
      <w:tr w:rsidR="008E2DCC"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8E2DCC" w:rsidRPr="00CE2BFB" w:rsidRDefault="008E2DCC" w:rsidP="008E2DCC">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8E2DCC" w:rsidRPr="001B02AA" w:rsidRDefault="008E2DCC" w:rsidP="008E2DCC">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8E2DCC" w:rsidRPr="00225E9D" w:rsidRDefault="008E2DCC" w:rsidP="008E2DCC">
            <w:pPr>
              <w:pStyle w:val="ListParagraph"/>
              <w:ind w:left="0"/>
              <w:rPr>
                <w:rFonts w:ascii="GHEA Grapalat" w:hAnsi="GHEA Grapalat" w:cs="Sylfaen"/>
                <w:bCs/>
                <w:sz w:val="16"/>
                <w:szCs w:val="16"/>
                <w:lang w:val="hy-AM"/>
              </w:rPr>
            </w:pPr>
            <w:r w:rsidRPr="00225E9D">
              <w:rPr>
                <w:rFonts w:ascii="GHEA Grapalat" w:hAnsi="GHEA Grapalat" w:cs="Sylfaen"/>
                <w:bCs/>
                <w:sz w:val="16"/>
                <w:szCs w:val="16"/>
                <w:lang w:val="hy-AM"/>
              </w:rPr>
              <w:t>Վարձակալությամբ տրամադրված տարածքների մակերեսը (ք. մ.)</w:t>
            </w:r>
          </w:p>
        </w:tc>
        <w:tc>
          <w:tcPr>
            <w:tcW w:w="967"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63000</w:t>
            </w:r>
          </w:p>
        </w:tc>
        <w:tc>
          <w:tcPr>
            <w:tcW w:w="81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p>
        </w:tc>
        <w:tc>
          <w:tcPr>
            <w:tcW w:w="1013" w:type="dxa"/>
            <w:gridSpan w:val="3"/>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p>
        </w:tc>
        <w:tc>
          <w:tcPr>
            <w:tcW w:w="99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p>
        </w:tc>
        <w:tc>
          <w:tcPr>
            <w:tcW w:w="99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p>
        </w:tc>
      </w:tr>
      <w:tr w:rsidR="008E2DCC"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8E2DCC" w:rsidRPr="00CE2BFB" w:rsidRDefault="008E2DCC" w:rsidP="008E2DCC">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8E2DCC" w:rsidRPr="001B02AA" w:rsidRDefault="008E2DCC" w:rsidP="008E2DCC">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8E2DCC" w:rsidRPr="00225E9D" w:rsidRDefault="008E2DCC" w:rsidP="008E2DCC">
            <w:pPr>
              <w:pStyle w:val="ListParagraph"/>
              <w:ind w:left="0"/>
              <w:rPr>
                <w:rFonts w:ascii="GHEA Grapalat" w:hAnsi="GHEA Grapalat" w:cs="Sylfaen"/>
                <w:bCs/>
                <w:sz w:val="16"/>
                <w:szCs w:val="16"/>
                <w:lang w:val="hy-AM"/>
              </w:rPr>
            </w:pPr>
            <w:r w:rsidRPr="00225E9D">
              <w:rPr>
                <w:rFonts w:ascii="GHEA Grapalat" w:hAnsi="GHEA Grapalat" w:cs="Sylfaen"/>
                <w:bCs/>
                <w:sz w:val="16"/>
                <w:szCs w:val="16"/>
                <w:lang w:val="hy-AM"/>
              </w:rPr>
              <w:t>Անհատույց օգտագործման իրավունքով տրամադրված տարածքների մակերեսը (ք. մ.), որից՛</w:t>
            </w:r>
          </w:p>
        </w:tc>
        <w:tc>
          <w:tcPr>
            <w:tcW w:w="967"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670884</w:t>
            </w:r>
          </w:p>
        </w:tc>
        <w:tc>
          <w:tcPr>
            <w:tcW w:w="81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50000</w:t>
            </w:r>
          </w:p>
        </w:tc>
        <w:tc>
          <w:tcPr>
            <w:tcW w:w="1013" w:type="dxa"/>
            <w:gridSpan w:val="3"/>
            <w:tcBorders>
              <w:top w:val="single" w:sz="4" w:space="0" w:color="auto"/>
              <w:left w:val="single" w:sz="4" w:space="0" w:color="auto"/>
              <w:bottom w:val="single" w:sz="4" w:space="0" w:color="auto"/>
              <w:right w:val="single" w:sz="4" w:space="0" w:color="auto"/>
            </w:tcBorders>
          </w:tcPr>
          <w:p w:rsidR="008E2DCC" w:rsidRDefault="008E2DCC" w:rsidP="008E2DCC">
            <w:r w:rsidRPr="009D3124">
              <w:rPr>
                <w:rFonts w:ascii="GHEA Grapalat" w:hAnsi="GHEA Grapalat" w:cs="Sylfaen"/>
                <w:bCs/>
                <w:sz w:val="16"/>
                <w:szCs w:val="16"/>
                <w:lang w:val="hy-AM"/>
              </w:rPr>
              <w:t>50000</w:t>
            </w:r>
          </w:p>
        </w:tc>
        <w:tc>
          <w:tcPr>
            <w:tcW w:w="990" w:type="dxa"/>
            <w:tcBorders>
              <w:top w:val="single" w:sz="4" w:space="0" w:color="auto"/>
              <w:left w:val="single" w:sz="4" w:space="0" w:color="auto"/>
              <w:bottom w:val="single" w:sz="4" w:space="0" w:color="auto"/>
              <w:right w:val="single" w:sz="4" w:space="0" w:color="auto"/>
            </w:tcBorders>
          </w:tcPr>
          <w:p w:rsidR="008E2DCC" w:rsidRDefault="008E2DCC" w:rsidP="008E2DCC">
            <w:r w:rsidRPr="009D3124">
              <w:rPr>
                <w:rFonts w:ascii="GHEA Grapalat" w:hAnsi="GHEA Grapalat" w:cs="Sylfaen"/>
                <w:bCs/>
                <w:sz w:val="16"/>
                <w:szCs w:val="16"/>
                <w:lang w:val="hy-AM"/>
              </w:rPr>
              <w:t>50000</w:t>
            </w:r>
          </w:p>
        </w:tc>
        <w:tc>
          <w:tcPr>
            <w:tcW w:w="990" w:type="dxa"/>
            <w:tcBorders>
              <w:top w:val="single" w:sz="4" w:space="0" w:color="auto"/>
              <w:left w:val="single" w:sz="4" w:space="0" w:color="auto"/>
              <w:bottom w:val="single" w:sz="4" w:space="0" w:color="auto"/>
              <w:right w:val="single" w:sz="4" w:space="0" w:color="auto"/>
            </w:tcBorders>
          </w:tcPr>
          <w:p w:rsidR="008E2DCC" w:rsidRDefault="008E2DCC" w:rsidP="008E2DCC">
            <w:r w:rsidRPr="009D3124">
              <w:rPr>
                <w:rFonts w:ascii="GHEA Grapalat" w:hAnsi="GHEA Grapalat" w:cs="Sylfaen"/>
                <w:bCs/>
                <w:sz w:val="16"/>
                <w:szCs w:val="16"/>
                <w:lang w:val="hy-AM"/>
              </w:rPr>
              <w:t>50000</w:t>
            </w:r>
          </w:p>
        </w:tc>
      </w:tr>
      <w:tr w:rsidR="008E2DCC"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8E2DCC" w:rsidRPr="00CE2BFB" w:rsidRDefault="008E2DCC" w:rsidP="008E2DCC">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8E2DCC" w:rsidRPr="001B02AA" w:rsidRDefault="008E2DCC" w:rsidP="008E2DCC">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8E2DCC" w:rsidRPr="00225E9D" w:rsidRDefault="008E2DCC" w:rsidP="008E2DCC">
            <w:pPr>
              <w:pStyle w:val="ListParagraph"/>
              <w:ind w:left="0"/>
              <w:rPr>
                <w:rFonts w:ascii="GHEA Grapalat" w:hAnsi="GHEA Grapalat" w:cs="Sylfaen"/>
                <w:bCs/>
                <w:sz w:val="16"/>
                <w:szCs w:val="16"/>
                <w:lang w:val="hy-AM"/>
              </w:rPr>
            </w:pPr>
            <w:r w:rsidRPr="008E2DCC">
              <w:rPr>
                <w:rFonts w:ascii="GHEA Grapalat" w:hAnsi="GHEA Grapalat" w:cs="Sylfaen"/>
                <w:bCs/>
                <w:sz w:val="16"/>
                <w:szCs w:val="16"/>
                <w:lang w:val="hy-AM"/>
              </w:rPr>
              <w:t>Անհատույց օգտագործման իրավունքով տրամադրված շենքերի մակերեսը (ք. մ.)</w:t>
            </w:r>
          </w:p>
        </w:tc>
        <w:tc>
          <w:tcPr>
            <w:tcW w:w="967"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119154</w:t>
            </w:r>
          </w:p>
        </w:tc>
        <w:tc>
          <w:tcPr>
            <w:tcW w:w="81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100000</w:t>
            </w:r>
          </w:p>
        </w:tc>
        <w:tc>
          <w:tcPr>
            <w:tcW w:w="1013" w:type="dxa"/>
            <w:gridSpan w:val="3"/>
            <w:tcBorders>
              <w:top w:val="single" w:sz="4" w:space="0" w:color="auto"/>
              <w:left w:val="single" w:sz="4" w:space="0" w:color="auto"/>
              <w:bottom w:val="single" w:sz="4" w:space="0" w:color="auto"/>
              <w:right w:val="single" w:sz="4" w:space="0" w:color="auto"/>
            </w:tcBorders>
          </w:tcPr>
          <w:p w:rsidR="008E2DCC" w:rsidRDefault="008E2DCC" w:rsidP="008E2DCC">
            <w:r w:rsidRPr="00440D01">
              <w:rPr>
                <w:rFonts w:ascii="GHEA Grapalat" w:hAnsi="GHEA Grapalat" w:cs="Sylfaen"/>
                <w:bCs/>
                <w:sz w:val="16"/>
                <w:szCs w:val="16"/>
                <w:lang w:val="hy-AM"/>
              </w:rPr>
              <w:t>100000</w:t>
            </w:r>
          </w:p>
        </w:tc>
        <w:tc>
          <w:tcPr>
            <w:tcW w:w="990" w:type="dxa"/>
            <w:tcBorders>
              <w:top w:val="single" w:sz="4" w:space="0" w:color="auto"/>
              <w:left w:val="single" w:sz="4" w:space="0" w:color="auto"/>
              <w:bottom w:val="single" w:sz="4" w:space="0" w:color="auto"/>
              <w:right w:val="single" w:sz="4" w:space="0" w:color="auto"/>
            </w:tcBorders>
          </w:tcPr>
          <w:p w:rsidR="008E2DCC" w:rsidRDefault="008E2DCC" w:rsidP="008E2DCC">
            <w:r w:rsidRPr="00440D01">
              <w:rPr>
                <w:rFonts w:ascii="GHEA Grapalat" w:hAnsi="GHEA Grapalat" w:cs="Sylfaen"/>
                <w:bCs/>
                <w:sz w:val="16"/>
                <w:szCs w:val="16"/>
                <w:lang w:val="hy-AM"/>
              </w:rPr>
              <w:t>100000</w:t>
            </w:r>
          </w:p>
        </w:tc>
        <w:tc>
          <w:tcPr>
            <w:tcW w:w="990" w:type="dxa"/>
            <w:tcBorders>
              <w:top w:val="single" w:sz="4" w:space="0" w:color="auto"/>
              <w:left w:val="single" w:sz="4" w:space="0" w:color="auto"/>
              <w:bottom w:val="single" w:sz="4" w:space="0" w:color="auto"/>
              <w:right w:val="single" w:sz="4" w:space="0" w:color="auto"/>
            </w:tcBorders>
          </w:tcPr>
          <w:p w:rsidR="008E2DCC" w:rsidRDefault="008E2DCC" w:rsidP="008E2DCC">
            <w:r w:rsidRPr="00440D01">
              <w:rPr>
                <w:rFonts w:ascii="GHEA Grapalat" w:hAnsi="GHEA Grapalat" w:cs="Sylfaen"/>
                <w:bCs/>
                <w:sz w:val="16"/>
                <w:szCs w:val="16"/>
                <w:lang w:val="hy-AM"/>
              </w:rPr>
              <w:t>100000</w:t>
            </w:r>
          </w:p>
        </w:tc>
      </w:tr>
      <w:tr w:rsidR="008E2DCC"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8E2DCC" w:rsidRPr="00CE2BFB" w:rsidRDefault="008E2DCC" w:rsidP="008E2DCC">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8E2DCC" w:rsidRPr="001B02AA" w:rsidRDefault="008E2DCC" w:rsidP="008E2DCC">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8E2DCC" w:rsidRPr="00225E9D" w:rsidRDefault="008E2DCC" w:rsidP="008E2DCC">
            <w:pPr>
              <w:pStyle w:val="ListParagraph"/>
              <w:ind w:left="0"/>
              <w:rPr>
                <w:rFonts w:ascii="GHEA Grapalat" w:hAnsi="GHEA Grapalat" w:cs="Sylfaen"/>
                <w:bCs/>
                <w:sz w:val="16"/>
                <w:szCs w:val="16"/>
                <w:lang w:val="hy-AM"/>
              </w:rPr>
            </w:pPr>
            <w:r w:rsidRPr="008E2DCC">
              <w:rPr>
                <w:rFonts w:ascii="GHEA Grapalat" w:hAnsi="GHEA Grapalat" w:cs="Sylfaen"/>
                <w:bCs/>
                <w:sz w:val="16"/>
                <w:szCs w:val="16"/>
                <w:lang w:val="hy-AM"/>
              </w:rPr>
              <w:t>Անհատույց օգտագործման իրավունքով տրամադրված հողամասերի մակերեսը՛ ընդամենը (ք. մ.), այդ թվում՛</w:t>
            </w:r>
          </w:p>
        </w:tc>
        <w:tc>
          <w:tcPr>
            <w:tcW w:w="967"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551730</w:t>
            </w:r>
          </w:p>
        </w:tc>
        <w:tc>
          <w:tcPr>
            <w:tcW w:w="81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400000</w:t>
            </w:r>
          </w:p>
        </w:tc>
        <w:tc>
          <w:tcPr>
            <w:tcW w:w="1013" w:type="dxa"/>
            <w:gridSpan w:val="3"/>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400000</w:t>
            </w:r>
          </w:p>
        </w:tc>
        <w:tc>
          <w:tcPr>
            <w:tcW w:w="99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400000</w:t>
            </w:r>
          </w:p>
        </w:tc>
        <w:tc>
          <w:tcPr>
            <w:tcW w:w="99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400000</w:t>
            </w:r>
          </w:p>
        </w:tc>
      </w:tr>
      <w:tr w:rsidR="008E2DCC"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8E2DCC" w:rsidRPr="00CE2BFB" w:rsidRDefault="008E2DCC" w:rsidP="008E2DCC">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8E2DCC" w:rsidRPr="001B02AA" w:rsidRDefault="008E2DCC" w:rsidP="008E2DCC">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8E2DCC" w:rsidRPr="00225E9D" w:rsidRDefault="008E2DCC" w:rsidP="008E2DCC">
            <w:pPr>
              <w:pStyle w:val="ListParagraph"/>
              <w:ind w:left="0"/>
              <w:rPr>
                <w:rFonts w:ascii="GHEA Grapalat" w:hAnsi="GHEA Grapalat" w:cs="Sylfaen"/>
                <w:bCs/>
                <w:sz w:val="16"/>
                <w:szCs w:val="16"/>
                <w:lang w:val="hy-AM"/>
              </w:rPr>
            </w:pPr>
            <w:r w:rsidRPr="008E2DCC">
              <w:rPr>
                <w:rFonts w:ascii="GHEA Grapalat" w:hAnsi="GHEA Grapalat" w:cs="Sylfaen"/>
                <w:bCs/>
                <w:sz w:val="16"/>
                <w:szCs w:val="16"/>
                <w:lang w:val="hy-AM"/>
              </w:rPr>
              <w:t>Անհատույց օգտագործման իրավունքով տրամադրված շենք-շինությունների զբաղեցրած և սպասարկման համար անհրաժեշտ հողամասերի մակերեսը (ք. մ.),</w:t>
            </w:r>
          </w:p>
        </w:tc>
        <w:tc>
          <w:tcPr>
            <w:tcW w:w="967"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146800</w:t>
            </w:r>
          </w:p>
        </w:tc>
        <w:tc>
          <w:tcPr>
            <w:tcW w:w="81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100000</w:t>
            </w:r>
          </w:p>
        </w:tc>
        <w:tc>
          <w:tcPr>
            <w:tcW w:w="1013" w:type="dxa"/>
            <w:gridSpan w:val="3"/>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100000</w:t>
            </w:r>
          </w:p>
        </w:tc>
        <w:tc>
          <w:tcPr>
            <w:tcW w:w="99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100000</w:t>
            </w:r>
          </w:p>
        </w:tc>
        <w:tc>
          <w:tcPr>
            <w:tcW w:w="990" w:type="dxa"/>
            <w:tcBorders>
              <w:top w:val="single" w:sz="4" w:space="0" w:color="auto"/>
              <w:left w:val="single" w:sz="4" w:space="0" w:color="auto"/>
              <w:bottom w:val="single" w:sz="4" w:space="0" w:color="auto"/>
              <w:right w:val="single" w:sz="4" w:space="0" w:color="auto"/>
            </w:tcBorders>
          </w:tcPr>
          <w:p w:rsidR="008E2DCC" w:rsidRPr="008E2DCC" w:rsidRDefault="008E2DCC" w:rsidP="008E2DCC">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100000</w:t>
            </w:r>
          </w:p>
        </w:tc>
      </w:tr>
      <w:tr w:rsidR="006043BB" w:rsidRPr="00225E9D"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446FA7" w:rsidRPr="00CE2BFB" w:rsidRDefault="00446FA7" w:rsidP="00446FA7">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446FA7" w:rsidRPr="001B02AA" w:rsidRDefault="00446FA7" w:rsidP="00446FA7">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446FA7" w:rsidRPr="00225E9D" w:rsidRDefault="008E2DCC" w:rsidP="00446FA7">
            <w:pPr>
              <w:pStyle w:val="ListParagraph"/>
              <w:ind w:left="0"/>
              <w:rPr>
                <w:rFonts w:ascii="GHEA Grapalat" w:hAnsi="GHEA Grapalat" w:cs="Sylfaen"/>
                <w:bCs/>
                <w:sz w:val="16"/>
                <w:szCs w:val="16"/>
                <w:lang w:val="hy-AM"/>
              </w:rPr>
            </w:pPr>
            <w:r w:rsidRPr="008E2DCC">
              <w:rPr>
                <w:rFonts w:ascii="GHEA Grapalat" w:hAnsi="GHEA Grapalat" w:cs="Sylfaen"/>
                <w:bCs/>
                <w:sz w:val="16"/>
                <w:szCs w:val="16"/>
                <w:lang w:val="hy-AM"/>
              </w:rPr>
              <w:t xml:space="preserve">Անհատույց օգտագործման իրավունքով տրամադրված </w:t>
            </w:r>
            <w:r w:rsidRPr="008E2DCC">
              <w:rPr>
                <w:rFonts w:ascii="GHEA Grapalat" w:hAnsi="GHEA Grapalat" w:cs="Sylfaen"/>
                <w:bCs/>
                <w:sz w:val="16"/>
                <w:szCs w:val="16"/>
                <w:lang w:val="hy-AM"/>
              </w:rPr>
              <w:lastRenderedPageBreak/>
              <w:t>հողամասերի մակերեսը (ք. մ.),</w:t>
            </w:r>
          </w:p>
        </w:tc>
        <w:tc>
          <w:tcPr>
            <w:tcW w:w="967" w:type="dxa"/>
            <w:tcBorders>
              <w:top w:val="single" w:sz="4" w:space="0" w:color="auto"/>
              <w:left w:val="single" w:sz="4" w:space="0" w:color="auto"/>
              <w:bottom w:val="single" w:sz="4" w:space="0" w:color="auto"/>
              <w:right w:val="single" w:sz="4" w:space="0" w:color="auto"/>
            </w:tcBorders>
          </w:tcPr>
          <w:p w:rsidR="00446FA7"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lastRenderedPageBreak/>
              <w:t>17232.4</w:t>
            </w:r>
          </w:p>
        </w:tc>
        <w:tc>
          <w:tcPr>
            <w:tcW w:w="810" w:type="dxa"/>
            <w:tcBorders>
              <w:top w:val="single" w:sz="4" w:space="0" w:color="auto"/>
              <w:left w:val="single" w:sz="4" w:space="0" w:color="auto"/>
              <w:bottom w:val="single" w:sz="4" w:space="0" w:color="auto"/>
              <w:right w:val="single" w:sz="4" w:space="0" w:color="auto"/>
            </w:tcBorders>
          </w:tcPr>
          <w:p w:rsidR="00446FA7"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p>
        </w:tc>
        <w:tc>
          <w:tcPr>
            <w:tcW w:w="1013" w:type="dxa"/>
            <w:gridSpan w:val="3"/>
            <w:tcBorders>
              <w:top w:val="single" w:sz="4" w:space="0" w:color="auto"/>
              <w:left w:val="single" w:sz="4" w:space="0" w:color="auto"/>
              <w:bottom w:val="single" w:sz="4" w:space="0" w:color="auto"/>
              <w:right w:val="single" w:sz="4" w:space="0" w:color="auto"/>
            </w:tcBorders>
          </w:tcPr>
          <w:p w:rsidR="00446FA7"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p>
        </w:tc>
        <w:tc>
          <w:tcPr>
            <w:tcW w:w="990" w:type="dxa"/>
            <w:tcBorders>
              <w:top w:val="single" w:sz="4" w:space="0" w:color="auto"/>
              <w:left w:val="single" w:sz="4" w:space="0" w:color="auto"/>
              <w:bottom w:val="single" w:sz="4" w:space="0" w:color="auto"/>
              <w:right w:val="single" w:sz="4" w:space="0" w:color="auto"/>
            </w:tcBorders>
          </w:tcPr>
          <w:p w:rsidR="00446FA7"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p>
        </w:tc>
        <w:tc>
          <w:tcPr>
            <w:tcW w:w="990" w:type="dxa"/>
            <w:tcBorders>
              <w:top w:val="single" w:sz="4" w:space="0" w:color="auto"/>
              <w:left w:val="single" w:sz="4" w:space="0" w:color="auto"/>
              <w:bottom w:val="single" w:sz="4" w:space="0" w:color="auto"/>
              <w:right w:val="single" w:sz="4" w:space="0" w:color="auto"/>
            </w:tcBorders>
          </w:tcPr>
          <w:p w:rsidR="00446FA7" w:rsidRPr="008E2DCC" w:rsidRDefault="008E2DCC" w:rsidP="00446FA7">
            <w:pPr>
              <w:pStyle w:val="ListParagraph"/>
              <w:ind w:left="0"/>
              <w:rPr>
                <w:rFonts w:ascii="GHEA Grapalat" w:hAnsi="GHEA Grapalat" w:cs="Sylfaen"/>
                <w:bCs/>
                <w:sz w:val="16"/>
                <w:szCs w:val="16"/>
                <w:lang w:val="hy-AM"/>
              </w:rPr>
            </w:pPr>
            <w:r>
              <w:rPr>
                <w:rFonts w:ascii="GHEA Grapalat" w:hAnsi="GHEA Grapalat" w:cs="Sylfaen"/>
                <w:bCs/>
                <w:sz w:val="16"/>
                <w:szCs w:val="16"/>
                <w:lang w:val="hy-AM"/>
              </w:rPr>
              <w:t>10000</w:t>
            </w:r>
            <w:bookmarkStart w:id="5" w:name="_GoBack"/>
            <w:bookmarkEnd w:id="5"/>
          </w:p>
        </w:tc>
      </w:tr>
      <w:tr w:rsidR="006043BB" w:rsidRPr="00225E9D" w:rsidTr="00025DE3">
        <w:trPr>
          <w:trHeight w:val="268"/>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446FA7" w:rsidRPr="00CE2BFB" w:rsidRDefault="00446FA7" w:rsidP="00446FA7">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446FA7" w:rsidRPr="001B02AA" w:rsidRDefault="00446FA7" w:rsidP="00446FA7">
            <w:pPr>
              <w:rPr>
                <w:rFonts w:ascii="GHEA Grapalat" w:eastAsia="Calibri" w:hAnsi="GHEA Grapalat" w:cs="Sylfaen"/>
                <w:bCs/>
                <w:sz w:val="16"/>
                <w:szCs w:val="16"/>
                <w:lang w:val="hy-AM"/>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446FA7" w:rsidRPr="00225E9D" w:rsidRDefault="00446FA7" w:rsidP="00446FA7">
            <w:pPr>
              <w:pStyle w:val="ListParagraph"/>
              <w:ind w:left="0"/>
              <w:rPr>
                <w:rFonts w:ascii="GHEA Grapalat" w:hAnsi="GHEA Grapalat" w:cs="Sylfaen"/>
                <w:bCs/>
                <w:sz w:val="20"/>
                <w:szCs w:val="20"/>
                <w:lang w:val="hy-AM"/>
              </w:rPr>
            </w:pPr>
          </w:p>
        </w:tc>
        <w:tc>
          <w:tcPr>
            <w:tcW w:w="967" w:type="dxa"/>
            <w:tcBorders>
              <w:top w:val="single" w:sz="4" w:space="0" w:color="auto"/>
              <w:left w:val="single" w:sz="4" w:space="0" w:color="auto"/>
              <w:bottom w:val="single" w:sz="4" w:space="0" w:color="auto"/>
              <w:right w:val="single" w:sz="4" w:space="0" w:color="auto"/>
            </w:tcBorders>
          </w:tcPr>
          <w:p w:rsidR="00446FA7" w:rsidRPr="008E2DCC" w:rsidRDefault="00446FA7" w:rsidP="00446FA7">
            <w:pPr>
              <w:pStyle w:val="ListParagraph"/>
              <w:ind w:left="0"/>
              <w:rPr>
                <w:rFonts w:ascii="GHEA Grapalat" w:hAnsi="GHEA Grapalat" w:cs="Sylfaen"/>
                <w:bCs/>
                <w:sz w:val="16"/>
                <w:szCs w:val="16"/>
                <w:lang w:val="hy-AM"/>
              </w:rPr>
            </w:pPr>
          </w:p>
        </w:tc>
        <w:tc>
          <w:tcPr>
            <w:tcW w:w="810" w:type="dxa"/>
            <w:tcBorders>
              <w:top w:val="single" w:sz="4" w:space="0" w:color="auto"/>
              <w:left w:val="single" w:sz="4" w:space="0" w:color="auto"/>
              <w:bottom w:val="single" w:sz="4" w:space="0" w:color="auto"/>
              <w:right w:val="single" w:sz="4" w:space="0" w:color="auto"/>
            </w:tcBorders>
          </w:tcPr>
          <w:p w:rsidR="00446FA7" w:rsidRPr="008E2DCC" w:rsidRDefault="00446FA7" w:rsidP="00446FA7">
            <w:pPr>
              <w:pStyle w:val="ListParagraph"/>
              <w:ind w:left="0"/>
              <w:rPr>
                <w:rFonts w:ascii="GHEA Grapalat" w:hAnsi="GHEA Grapalat" w:cs="Sylfaen"/>
                <w:bCs/>
                <w:sz w:val="16"/>
                <w:szCs w:val="16"/>
                <w:lang w:val="hy-AM"/>
              </w:rPr>
            </w:pPr>
          </w:p>
        </w:tc>
        <w:tc>
          <w:tcPr>
            <w:tcW w:w="1013" w:type="dxa"/>
            <w:gridSpan w:val="3"/>
            <w:tcBorders>
              <w:top w:val="single" w:sz="4" w:space="0" w:color="auto"/>
              <w:left w:val="single" w:sz="4" w:space="0" w:color="auto"/>
              <w:bottom w:val="single" w:sz="4" w:space="0" w:color="auto"/>
              <w:right w:val="single" w:sz="4" w:space="0" w:color="auto"/>
            </w:tcBorders>
          </w:tcPr>
          <w:p w:rsidR="00446FA7" w:rsidRPr="008E2DCC" w:rsidRDefault="00446FA7" w:rsidP="00446FA7">
            <w:pPr>
              <w:pStyle w:val="ListParagraph"/>
              <w:ind w:left="0"/>
              <w:rPr>
                <w:rFonts w:ascii="GHEA Grapalat" w:hAnsi="GHEA Grapalat" w:cs="Sylfae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tcPr>
          <w:p w:rsidR="00446FA7" w:rsidRPr="008E2DCC" w:rsidRDefault="00446FA7" w:rsidP="00446FA7">
            <w:pPr>
              <w:pStyle w:val="ListParagraph"/>
              <w:ind w:left="0"/>
              <w:rPr>
                <w:rFonts w:ascii="GHEA Grapalat" w:hAnsi="GHEA Grapalat" w:cs="Sylfaen"/>
                <w:bCs/>
                <w:sz w:val="16"/>
                <w:szCs w:val="16"/>
                <w:lang w:val="hy-AM"/>
              </w:rPr>
            </w:pPr>
          </w:p>
        </w:tc>
        <w:tc>
          <w:tcPr>
            <w:tcW w:w="990" w:type="dxa"/>
            <w:tcBorders>
              <w:top w:val="single" w:sz="4" w:space="0" w:color="auto"/>
              <w:left w:val="single" w:sz="4" w:space="0" w:color="auto"/>
              <w:bottom w:val="single" w:sz="4" w:space="0" w:color="auto"/>
              <w:right w:val="single" w:sz="4" w:space="0" w:color="auto"/>
            </w:tcBorders>
          </w:tcPr>
          <w:p w:rsidR="00446FA7" w:rsidRPr="008E2DCC" w:rsidRDefault="00446FA7" w:rsidP="00446FA7">
            <w:pPr>
              <w:pStyle w:val="ListParagraph"/>
              <w:ind w:left="0"/>
              <w:rPr>
                <w:rFonts w:ascii="GHEA Grapalat" w:hAnsi="GHEA Grapalat" w:cs="Sylfaen"/>
                <w:bCs/>
                <w:sz w:val="16"/>
                <w:szCs w:val="16"/>
                <w:lang w:val="hy-AM"/>
              </w:rPr>
            </w:pPr>
          </w:p>
        </w:tc>
      </w:tr>
      <w:tr w:rsidR="00025DE3" w:rsidRPr="00CE2BFB" w:rsidTr="00025DE3">
        <w:trPr>
          <w:trHeight w:val="2015"/>
        </w:trPr>
        <w:tc>
          <w:tcPr>
            <w:tcW w:w="1462" w:type="dxa"/>
            <w:vMerge w:val="restart"/>
            <w:tcBorders>
              <w:top w:val="single" w:sz="4" w:space="0" w:color="auto"/>
              <w:left w:val="single" w:sz="4" w:space="0" w:color="auto"/>
              <w:bottom w:val="single" w:sz="4" w:space="0" w:color="auto"/>
              <w:right w:val="single" w:sz="4" w:space="0" w:color="auto"/>
            </w:tcBorders>
          </w:tcPr>
          <w:p w:rsidR="00025DE3" w:rsidRPr="00CE2BFB" w:rsidRDefault="00025DE3" w:rsidP="00025DE3">
            <w:pPr>
              <w:pStyle w:val="ListParagraph"/>
              <w:ind w:left="0"/>
              <w:rPr>
                <w:rFonts w:ascii="GHEA Grapalat" w:hAnsi="GHEA Grapalat" w:cs="Sylfaen"/>
                <w:bCs/>
                <w:sz w:val="20"/>
                <w:szCs w:val="20"/>
              </w:rPr>
            </w:pPr>
            <w:r>
              <w:rPr>
                <w:rFonts w:ascii="GHEA Grapalat" w:hAnsi="GHEA Grapalat" w:cs="Sylfaen"/>
                <w:bCs/>
                <w:sz w:val="20"/>
                <w:szCs w:val="20"/>
              </w:rPr>
              <w:t>11003</w:t>
            </w:r>
          </w:p>
        </w:tc>
        <w:tc>
          <w:tcPr>
            <w:tcW w:w="2876" w:type="dxa"/>
            <w:gridSpan w:val="2"/>
            <w:vMerge w:val="restart"/>
            <w:tcBorders>
              <w:top w:val="single" w:sz="4" w:space="0" w:color="auto"/>
              <w:left w:val="single" w:sz="4" w:space="0" w:color="auto"/>
              <w:bottom w:val="single" w:sz="4" w:space="0" w:color="auto"/>
              <w:right w:val="single" w:sz="4" w:space="0" w:color="auto"/>
            </w:tcBorders>
          </w:tcPr>
          <w:p w:rsidR="00025DE3" w:rsidRPr="001B02AA" w:rsidRDefault="00025DE3" w:rsidP="00025DE3">
            <w:pPr>
              <w:pStyle w:val="ListParagraph"/>
              <w:ind w:left="0"/>
              <w:rPr>
                <w:rFonts w:ascii="GHEA Grapalat" w:hAnsi="GHEA Grapalat" w:cs="Sylfaen"/>
                <w:bCs/>
                <w:sz w:val="16"/>
                <w:szCs w:val="16"/>
              </w:rPr>
            </w:pPr>
            <w:r w:rsidRPr="001B02AA">
              <w:rPr>
                <w:rFonts w:ascii="GHEA Grapalat" w:hAnsi="GHEA Grapalat" w:cs="Sylfaen"/>
                <w:bCs/>
                <w:sz w:val="16"/>
                <w:szCs w:val="16"/>
              </w:rPr>
              <w:t>Պետական գույքի հաշվառման, գույքագրման, գնահատման, անշարժ գույքի պահառության, սպասարկման աշխատանքների և աճուրդների իրականացման ծառայություններ</w:t>
            </w: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rPr>
            </w:pPr>
            <w:r w:rsidRPr="00C86EC8">
              <w:rPr>
                <w:rFonts w:ascii="GHEA Grapalat" w:hAnsi="GHEA Grapalat" w:cs="Sylfaen"/>
                <w:bCs/>
                <w:sz w:val="16"/>
                <w:szCs w:val="16"/>
              </w:rPr>
              <w:t>Պետական գույքի  հաշվառում,հաշվառման ավտոմատացված համակարգի ամենամսյա սպասարկումով</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4299</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4000</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4000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4000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4000</w:t>
            </w:r>
          </w:p>
        </w:tc>
      </w:tr>
      <w:tr w:rsidR="00025DE3" w:rsidRPr="00CE2BFB" w:rsidTr="00025DE3">
        <w:trPr>
          <w:trHeight w:val="1502"/>
        </w:trPr>
        <w:tc>
          <w:tcPr>
            <w:tcW w:w="1462" w:type="dxa"/>
            <w:vMerge/>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rPr>
                <w:rFonts w:ascii="GHEA Grapalat" w:hAnsi="GHEA Grapalat" w:cs="Sylfaen"/>
                <w:bCs/>
                <w:sz w:val="20"/>
                <w:szCs w:val="20"/>
              </w:rPr>
            </w:pPr>
          </w:p>
        </w:tc>
        <w:tc>
          <w:tcPr>
            <w:tcW w:w="2876" w:type="dxa"/>
            <w:gridSpan w:val="2"/>
            <w:vMerge/>
            <w:tcBorders>
              <w:top w:val="single" w:sz="4" w:space="0" w:color="auto"/>
              <w:left w:val="single" w:sz="4" w:space="0" w:color="auto"/>
              <w:bottom w:val="single" w:sz="4" w:space="0" w:color="auto"/>
              <w:right w:val="single" w:sz="4" w:space="0" w:color="auto"/>
            </w:tcBorders>
          </w:tcPr>
          <w:p w:rsidR="00025DE3" w:rsidRPr="001B02AA" w:rsidRDefault="00025DE3" w:rsidP="00025DE3">
            <w:pPr>
              <w:pStyle w:val="ListParagraph"/>
              <w:ind w:left="0"/>
              <w:rPr>
                <w:rFonts w:ascii="GHEA Grapalat" w:hAnsi="GHEA Grapalat" w:cs="Sylfaen"/>
                <w:bCs/>
                <w:sz w:val="16"/>
                <w:szCs w:val="16"/>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highlight w:val="yellow"/>
                <w:lang w:val="hy-AM"/>
              </w:rPr>
            </w:pPr>
            <w:r w:rsidRPr="00C86EC8">
              <w:rPr>
                <w:rFonts w:ascii="GHEA Grapalat" w:hAnsi="GHEA Grapalat" w:cs="Sylfaen"/>
                <w:bCs/>
                <w:sz w:val="16"/>
                <w:szCs w:val="16"/>
                <w:lang w:val="hy-AM"/>
              </w:rPr>
              <w:t>Պետական գույքի գնահատում անցկացում</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223</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150</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100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100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100</w:t>
            </w:r>
          </w:p>
        </w:tc>
      </w:tr>
      <w:tr w:rsidR="00025DE3" w:rsidRPr="00CE2BFB" w:rsidTr="00025DE3">
        <w:trPr>
          <w:trHeight w:val="863"/>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lang w:val="hy-AM"/>
              </w:rPr>
            </w:pPr>
            <w:r w:rsidRPr="00C86EC8">
              <w:rPr>
                <w:rFonts w:ascii="GHEA Grapalat" w:hAnsi="GHEA Grapalat" w:cs="Sylfaen"/>
                <w:bCs/>
                <w:sz w:val="16"/>
                <w:szCs w:val="16"/>
                <w:lang w:val="hy-AM"/>
              </w:rPr>
              <w:t>Պետական գույքի գույքագրման անցկացում</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274</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250</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300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300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300</w:t>
            </w:r>
          </w:p>
        </w:tc>
      </w:tr>
      <w:tr w:rsidR="00025DE3" w:rsidRPr="00CE2BFB"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lang w:val="hy-AM"/>
              </w:rPr>
            </w:pPr>
            <w:r w:rsidRPr="00C86EC8">
              <w:rPr>
                <w:rFonts w:ascii="GHEA Grapalat" w:hAnsi="GHEA Grapalat" w:cs="Sylfaen"/>
                <w:bCs/>
                <w:sz w:val="16"/>
                <w:szCs w:val="16"/>
                <w:lang w:val="hy-AM"/>
              </w:rPr>
              <w:t>Աճուրդների իրականացում</w:t>
            </w:r>
            <w:r>
              <w:rPr>
                <w:rFonts w:ascii="GHEA Grapalat" w:hAnsi="GHEA Grapalat" w:cs="Sylfaen"/>
                <w:bCs/>
                <w:sz w:val="16"/>
                <w:szCs w:val="16"/>
                <w:lang w:val="hy-AM"/>
              </w:rPr>
              <w:t xml:space="preserve"> (</w:t>
            </w:r>
            <w:r w:rsidRPr="00C86EC8">
              <w:rPr>
                <w:rFonts w:ascii="GHEA Grapalat" w:hAnsi="GHEA Grapalat" w:cs="Sylfaen"/>
                <w:bCs/>
                <w:sz w:val="16"/>
                <w:szCs w:val="16"/>
                <w:lang w:val="hy-AM"/>
              </w:rPr>
              <w:t>այդ թվում էլեկտրոնային)-էլեկտրոնային աճուրդների ամեամսյա սպասարկումով</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528</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270</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270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270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270</w:t>
            </w:r>
          </w:p>
        </w:tc>
      </w:tr>
      <w:tr w:rsidR="00025DE3" w:rsidRPr="00CE2BFB"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5347E7" w:rsidRDefault="00025DE3" w:rsidP="00025DE3">
            <w:pPr>
              <w:pStyle w:val="ListParagraph"/>
              <w:ind w:left="0"/>
              <w:rPr>
                <w:rFonts w:ascii="GHEA Grapalat" w:hAnsi="GHEA Grapalat" w:cs="Sylfaen"/>
                <w:bCs/>
                <w:sz w:val="16"/>
                <w:szCs w:val="16"/>
                <w:lang w:val="hy-AM"/>
              </w:rPr>
            </w:pPr>
            <w:r w:rsidRPr="00C86EC8">
              <w:rPr>
                <w:rFonts w:ascii="GHEA Grapalat" w:hAnsi="GHEA Grapalat" w:cs="Sylfaen"/>
                <w:bCs/>
                <w:sz w:val="16"/>
                <w:szCs w:val="16"/>
                <w:lang w:val="hy-AM"/>
              </w:rPr>
              <w:t>Կառավարական N 2, N 3 և Վ.Սարգսյան 3/3 և Երևանի Նալբանդյան 28    շենքերի սպասարկվող տարածքներ՝ներառյակ սպասարկման համար անհրաժեշտ հողամասերի</w:t>
            </w:r>
            <w:r>
              <w:rPr>
                <w:rFonts w:ascii="GHEA Grapalat" w:hAnsi="GHEA Grapalat" w:cs="Sylfaen"/>
                <w:bCs/>
                <w:sz w:val="16"/>
                <w:szCs w:val="16"/>
                <w:lang w:val="hy-AM"/>
              </w:rPr>
              <w:t xml:space="preserve"> </w:t>
            </w:r>
            <w:r w:rsidRPr="005347E7">
              <w:rPr>
                <w:rFonts w:ascii="GHEA Grapalat" w:hAnsi="GHEA Grapalat" w:cs="Sylfaen"/>
                <w:bCs/>
                <w:sz w:val="16"/>
                <w:szCs w:val="16"/>
                <w:lang w:val="hy-AM"/>
              </w:rPr>
              <w:t>մակերեսները</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64831.8</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64831.8</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64831.8</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64831.8</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64831.8</w:t>
            </w:r>
          </w:p>
        </w:tc>
      </w:tr>
      <w:tr w:rsidR="00025DE3" w:rsidRPr="00CE2BFB"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lang w:val="hy-AM"/>
              </w:rPr>
            </w:pPr>
            <w:r w:rsidRPr="005347E7">
              <w:rPr>
                <w:rFonts w:ascii="GHEA Grapalat" w:hAnsi="GHEA Grapalat" w:cs="Sylfaen"/>
                <w:bCs/>
                <w:sz w:val="16"/>
                <w:szCs w:val="16"/>
                <w:lang w:val="hy-AM"/>
              </w:rPr>
              <w:t>Կառավարական N 2, N3 և Վ.Սարգսյան 3/3 և Երևանի Նալբանդյան 28    շենքերում տեղակայված   վերելակների սպասարկում</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18</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18</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18</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18</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18</w:t>
            </w:r>
          </w:p>
        </w:tc>
      </w:tr>
      <w:tr w:rsidR="00025DE3" w:rsidRPr="00CE2BFB"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lang w:val="hy-AM"/>
              </w:rPr>
            </w:pPr>
            <w:r w:rsidRPr="005347E7">
              <w:rPr>
                <w:rFonts w:ascii="GHEA Grapalat" w:hAnsi="GHEA Grapalat" w:cs="Sylfaen"/>
                <w:bCs/>
                <w:sz w:val="16"/>
                <w:szCs w:val="16"/>
                <w:lang w:val="hy-AM"/>
              </w:rPr>
              <w:t xml:space="preserve">Կառավարական N 2,  և Վ.Սարգսյան 3/3 շենքերում տեղակայված  ջեռուցման,հովացման  և օդորակման համակարգի վերանորոգում, </w:t>
            </w:r>
            <w:r w:rsidRPr="005347E7">
              <w:rPr>
                <w:rFonts w:ascii="GHEA Grapalat" w:hAnsi="GHEA Grapalat" w:cs="Sylfaen"/>
                <w:bCs/>
                <w:sz w:val="16"/>
                <w:szCs w:val="16"/>
                <w:lang w:val="hy-AM"/>
              </w:rPr>
              <w:lastRenderedPageBreak/>
              <w:t>սպասարկում, պահպանում</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lastRenderedPageBreak/>
              <w:t>1</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r>
      <w:tr w:rsidR="00025DE3" w:rsidRPr="00CE2BFB"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5347E7" w:rsidRDefault="00025DE3" w:rsidP="00025DE3">
            <w:pPr>
              <w:pStyle w:val="ListParagraph"/>
              <w:ind w:left="0"/>
              <w:rPr>
                <w:rFonts w:ascii="GHEA Grapalat" w:hAnsi="GHEA Grapalat" w:cs="Sylfaen"/>
                <w:bCs/>
                <w:sz w:val="16"/>
                <w:szCs w:val="16"/>
                <w:lang w:val="hy-AM"/>
              </w:rPr>
            </w:pPr>
            <w:r w:rsidRPr="00306951">
              <w:rPr>
                <w:rFonts w:ascii="GHEA Grapalat" w:hAnsi="GHEA Grapalat" w:cs="Sylfaen"/>
                <w:bCs/>
                <w:sz w:val="16"/>
                <w:szCs w:val="16"/>
                <w:lang w:val="hy-AM"/>
              </w:rPr>
              <w:t xml:space="preserve">Կառավարական N 2, N 3 և Վ.Սարգսյան 3/3  7և Նալբանդյան  28շենքերում տեղակայված  հրդեհի </w:t>
            </w:r>
            <w:r>
              <w:rPr>
                <w:rFonts w:ascii="GHEA Grapalat" w:hAnsi="GHEA Grapalat" w:cs="Sylfaen"/>
                <w:bCs/>
                <w:sz w:val="16"/>
                <w:szCs w:val="16"/>
                <w:lang w:val="hy-AM"/>
              </w:rPr>
              <w:t>ա</w:t>
            </w:r>
            <w:r w:rsidRPr="00306951">
              <w:rPr>
                <w:rFonts w:ascii="GHEA Grapalat" w:hAnsi="GHEA Grapalat" w:cs="Sylfaen"/>
                <w:bCs/>
                <w:sz w:val="16"/>
                <w:szCs w:val="16"/>
                <w:lang w:val="hy-AM"/>
              </w:rPr>
              <w:t>զդանշանային ազդարարման, հրդեհաշիջման և ծխահեռացման համակարգերի սպասարկում, պահպանում</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3</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w:t>
            </w:r>
          </w:p>
        </w:tc>
      </w:tr>
      <w:tr w:rsidR="00025DE3" w:rsidRPr="00CE2BFB" w:rsidTr="00025DE3">
        <w:trPr>
          <w:trHeight w:val="201"/>
        </w:trPr>
        <w:tc>
          <w:tcPr>
            <w:tcW w:w="1462"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lang w:val="hy-AM"/>
              </w:rPr>
            </w:pPr>
            <w:r w:rsidRPr="005347E7">
              <w:rPr>
                <w:rFonts w:ascii="GHEA Grapalat" w:hAnsi="GHEA Grapalat" w:cs="Sylfaen"/>
                <w:bCs/>
                <w:sz w:val="16"/>
                <w:szCs w:val="16"/>
                <w:lang w:val="hy-AM"/>
              </w:rPr>
              <w:t>Կառավարական  N 2  և Վ.Սարգսյան3/3 շենքերում տեղակայված   տեսահսկման համակարգերի պահպանման ծառայություններ</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r>
      <w:tr w:rsidR="00025DE3" w:rsidRPr="00CE2BFB" w:rsidTr="00025DE3">
        <w:trPr>
          <w:trHeight w:val="170"/>
        </w:trPr>
        <w:tc>
          <w:tcPr>
            <w:tcW w:w="1462" w:type="dxa"/>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tcPr>
          <w:p w:rsidR="00025DE3" w:rsidRPr="00781E02" w:rsidRDefault="00025DE3" w:rsidP="00025DE3">
            <w:pPr>
              <w:pStyle w:val="ListParagraph"/>
              <w:ind w:left="0"/>
              <w:rPr>
                <w:rFonts w:ascii="GHEA Grapalat" w:hAnsi="GHEA Grapalat" w:cs="Sylfaen"/>
                <w:bCs/>
                <w:sz w:val="16"/>
                <w:szCs w:val="16"/>
                <w:lang w:val="hy-AM"/>
              </w:rPr>
            </w:pPr>
            <w:r w:rsidRPr="005347E7">
              <w:rPr>
                <w:rFonts w:ascii="GHEA Grapalat" w:hAnsi="GHEA Grapalat" w:cs="Sylfaen"/>
                <w:bCs/>
                <w:sz w:val="16"/>
                <w:szCs w:val="16"/>
                <w:lang w:val="hy-AM"/>
              </w:rPr>
              <w:t>Կառավարական N 2, N 3 և Վ.Սարգսյան 3/3 շենքերում տեղակայված   անցակետային  պահպանման ծառայություններ</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1</w:t>
            </w:r>
          </w:p>
        </w:tc>
      </w:tr>
      <w:tr w:rsidR="00025DE3" w:rsidRPr="00CE2BFB" w:rsidTr="00025DE3">
        <w:trPr>
          <w:trHeight w:val="184"/>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2876" w:type="dxa"/>
            <w:gridSpan w:val="2"/>
            <w:vMerge/>
            <w:tcBorders>
              <w:top w:val="single" w:sz="4" w:space="0" w:color="auto"/>
              <w:left w:val="single" w:sz="4" w:space="0" w:color="auto"/>
              <w:bottom w:val="single" w:sz="4" w:space="0" w:color="auto"/>
              <w:right w:val="single" w:sz="4" w:space="0" w:color="auto"/>
            </w:tcBorders>
            <w:vAlign w:val="center"/>
            <w:hideMark/>
          </w:tcPr>
          <w:p w:rsidR="00025DE3" w:rsidRPr="00CE2BFB" w:rsidRDefault="00025DE3" w:rsidP="00025DE3">
            <w:pPr>
              <w:rPr>
                <w:rFonts w:ascii="GHEA Grapalat" w:eastAsia="Calibri" w:hAnsi="GHEA Grapalat" w:cs="Sylfaen"/>
                <w:bCs/>
                <w:sz w:val="20"/>
                <w:szCs w:val="20"/>
                <w:lang w:val="hy-AM"/>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025DE3" w:rsidRPr="006043BB" w:rsidRDefault="00025DE3" w:rsidP="00025DE3">
            <w:pPr>
              <w:pStyle w:val="ListParagraph"/>
              <w:ind w:left="0"/>
              <w:rPr>
                <w:rFonts w:ascii="GHEA Grapalat" w:hAnsi="GHEA Grapalat" w:cs="Sylfaen"/>
                <w:bCs/>
                <w:sz w:val="16"/>
                <w:szCs w:val="16"/>
              </w:rPr>
            </w:pPr>
            <w:r>
              <w:rPr>
                <w:rFonts w:ascii="GHEA Grapalat" w:hAnsi="GHEA Grapalat" w:cs="Sylfaen"/>
                <w:bCs/>
                <w:sz w:val="16"/>
                <w:szCs w:val="16"/>
              </w:rPr>
              <w:t>Անշարժ գույքի պահառություն</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2</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4</w:t>
            </w:r>
          </w:p>
        </w:tc>
      </w:tr>
      <w:tr w:rsidR="00025DE3" w:rsidRPr="00CE2BFB" w:rsidTr="00025DE3">
        <w:trPr>
          <w:trHeight w:val="620"/>
        </w:trPr>
        <w:tc>
          <w:tcPr>
            <w:tcW w:w="1462" w:type="dxa"/>
            <w:tcBorders>
              <w:top w:val="single" w:sz="4" w:space="0" w:color="auto"/>
              <w:left w:val="single" w:sz="4" w:space="0" w:color="auto"/>
              <w:bottom w:val="single" w:sz="4" w:space="0" w:color="auto"/>
              <w:right w:val="single" w:sz="4" w:space="0" w:color="auto"/>
            </w:tcBorders>
            <w:vAlign w:val="center"/>
          </w:tcPr>
          <w:p w:rsidR="00025DE3" w:rsidRPr="00181FE8" w:rsidRDefault="00025DE3" w:rsidP="00025DE3">
            <w:pPr>
              <w:rPr>
                <w:rFonts w:ascii="GHEA Grapalat" w:eastAsia="Calibri" w:hAnsi="GHEA Grapalat" w:cs="Sylfaen"/>
                <w:bCs/>
                <w:sz w:val="20"/>
                <w:szCs w:val="20"/>
              </w:rPr>
            </w:pPr>
            <w:r>
              <w:rPr>
                <w:rFonts w:ascii="GHEA Grapalat" w:eastAsia="Calibri" w:hAnsi="GHEA Grapalat" w:cs="Sylfaen"/>
                <w:bCs/>
                <w:sz w:val="20"/>
                <w:szCs w:val="20"/>
              </w:rPr>
              <w:t>11015</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025DE3" w:rsidRPr="00181FE8" w:rsidRDefault="00025DE3" w:rsidP="00025DE3">
            <w:pPr>
              <w:rPr>
                <w:rFonts w:ascii="GHEA Grapalat" w:eastAsia="Calibri" w:hAnsi="GHEA Grapalat" w:cs="Sylfaen"/>
                <w:bCs/>
                <w:sz w:val="16"/>
                <w:szCs w:val="16"/>
                <w:lang w:val="hy-AM"/>
              </w:rPr>
            </w:pPr>
            <w:r w:rsidRPr="00181FE8">
              <w:rPr>
                <w:rFonts w:ascii="GHEA Grapalat" w:hAnsi="GHEA Grapalat"/>
                <w:sz w:val="16"/>
                <w:szCs w:val="16"/>
              </w:rPr>
              <w:t>Շարժական գույքի պահառության կազմակերպում</w:t>
            </w:r>
          </w:p>
        </w:tc>
        <w:tc>
          <w:tcPr>
            <w:tcW w:w="1890" w:type="dxa"/>
            <w:gridSpan w:val="2"/>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rPr>
                <w:rFonts w:ascii="GHEA Grapalat" w:hAnsi="GHEA Grapalat" w:cs="Sylfaen"/>
                <w:bCs/>
                <w:sz w:val="16"/>
                <w:szCs w:val="16"/>
              </w:rPr>
            </w:pPr>
            <w:r w:rsidRPr="00181FE8">
              <w:rPr>
                <w:rFonts w:ascii="GHEA Grapalat" w:hAnsi="GHEA Grapalat"/>
                <w:sz w:val="16"/>
                <w:szCs w:val="16"/>
              </w:rPr>
              <w:t>Շարժական գույքի պահառության</w:t>
            </w:r>
          </w:p>
        </w:tc>
        <w:tc>
          <w:tcPr>
            <w:tcW w:w="967"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i/>
                <w:iCs/>
                <w:color w:val="000000"/>
                <w:sz w:val="20"/>
                <w:szCs w:val="20"/>
              </w:rPr>
            </w:pPr>
            <w:r>
              <w:rPr>
                <w:rFonts w:ascii="Arial Armenian" w:hAnsi="Arial Armenian"/>
                <w:i/>
                <w:iCs/>
                <w:color w:val="000000"/>
                <w:sz w:val="20"/>
                <w:szCs w:val="20"/>
              </w:rPr>
              <w:t>354</w:t>
            </w:r>
          </w:p>
        </w:tc>
        <w:tc>
          <w:tcPr>
            <w:tcW w:w="81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350</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350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350</w:t>
            </w:r>
          </w:p>
        </w:tc>
        <w:tc>
          <w:tcPr>
            <w:tcW w:w="990" w:type="dxa"/>
            <w:tcBorders>
              <w:top w:val="single" w:sz="4" w:space="0" w:color="auto"/>
              <w:left w:val="single" w:sz="4" w:space="0" w:color="auto"/>
              <w:bottom w:val="single" w:sz="4" w:space="0" w:color="auto"/>
              <w:right w:val="single" w:sz="4" w:space="0" w:color="auto"/>
            </w:tcBorders>
            <w:vAlign w:val="center"/>
          </w:tcPr>
          <w:p w:rsidR="00025DE3" w:rsidRDefault="00025DE3" w:rsidP="00025DE3">
            <w:pPr>
              <w:jc w:val="center"/>
              <w:rPr>
                <w:rFonts w:ascii="Arial Armenian" w:hAnsi="Arial Armenian"/>
                <w:color w:val="000000"/>
                <w:sz w:val="20"/>
                <w:szCs w:val="20"/>
              </w:rPr>
            </w:pPr>
            <w:r>
              <w:rPr>
                <w:rFonts w:ascii="Arial Armenian" w:hAnsi="Arial Armenian"/>
                <w:color w:val="000000"/>
                <w:sz w:val="20"/>
                <w:szCs w:val="20"/>
              </w:rPr>
              <w:t>350</w:t>
            </w:r>
          </w:p>
        </w:tc>
      </w:tr>
      <w:tr w:rsidR="00E46014" w:rsidRPr="00CE2BFB" w:rsidTr="00025DE3">
        <w:trPr>
          <w:trHeight w:val="184"/>
        </w:trPr>
        <w:tc>
          <w:tcPr>
            <w:tcW w:w="1462" w:type="dxa"/>
            <w:tcBorders>
              <w:top w:val="single" w:sz="4" w:space="0" w:color="auto"/>
              <w:left w:val="single" w:sz="4" w:space="0" w:color="auto"/>
              <w:bottom w:val="single" w:sz="4" w:space="0" w:color="auto"/>
              <w:right w:val="single" w:sz="4" w:space="0" w:color="auto"/>
            </w:tcBorders>
            <w:hideMark/>
          </w:tcPr>
          <w:p w:rsidR="00E46014" w:rsidRPr="00CE2BFB" w:rsidRDefault="00E46014" w:rsidP="00E46014">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2876" w:type="dxa"/>
            <w:gridSpan w:val="2"/>
            <w:tcBorders>
              <w:top w:val="single" w:sz="4" w:space="0" w:color="auto"/>
              <w:left w:val="single" w:sz="4" w:space="0" w:color="auto"/>
              <w:bottom w:val="single" w:sz="4" w:space="0" w:color="auto"/>
              <w:right w:val="single" w:sz="4" w:space="0" w:color="auto"/>
            </w:tcBorders>
          </w:tcPr>
          <w:p w:rsidR="00E46014" w:rsidRPr="00CE2BFB" w:rsidRDefault="00E46014" w:rsidP="00E46014">
            <w:pPr>
              <w:pStyle w:val="ListParagraph"/>
              <w:ind w:left="0"/>
              <w:rPr>
                <w:rFonts w:ascii="GHEA Grapalat" w:hAnsi="GHEA Grapalat" w:cs="Sylfaen"/>
                <w:bCs/>
                <w:sz w:val="20"/>
                <w:szCs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6014" w:rsidRPr="00CE2BFB" w:rsidRDefault="00E46014" w:rsidP="00E46014">
            <w:pPr>
              <w:pStyle w:val="ListParagraph"/>
              <w:ind w:left="0"/>
              <w:jc w:val="center"/>
              <w:rPr>
                <w:rFonts w:ascii="GHEA Grapalat" w:hAnsi="GHEA Grapalat" w:cs="Sylfaen"/>
                <w:bCs/>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E46014" w:rsidRPr="00CA5886" w:rsidRDefault="00E46014" w:rsidP="00E46014">
            <w:pPr>
              <w:pStyle w:val="ListParagraph"/>
              <w:ind w:left="0"/>
              <w:jc w:val="center"/>
              <w:rPr>
                <w:rFonts w:ascii="GHEA Grapalat" w:hAnsi="GHEA Grapalat" w:cs="Sylfaen"/>
                <w:bCs/>
                <w:sz w:val="16"/>
                <w:szCs w:val="16"/>
                <w:lang w:val="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46014" w:rsidRPr="007661E5" w:rsidRDefault="00E46014" w:rsidP="00E46014">
            <w:pPr>
              <w:pStyle w:val="ListParagraph"/>
              <w:ind w:left="0"/>
              <w:jc w:val="center"/>
              <w:rPr>
                <w:rFonts w:ascii="GHEA Grapalat" w:hAnsi="GHEA Grapalat" w:cs="Sylfaen"/>
                <w:bCs/>
                <w:sz w:val="16"/>
                <w:szCs w:val="16"/>
              </w:rPr>
            </w:pPr>
          </w:p>
        </w:tc>
        <w:tc>
          <w:tcPr>
            <w:tcW w:w="1013" w:type="dxa"/>
            <w:gridSpan w:val="3"/>
            <w:tcBorders>
              <w:top w:val="single" w:sz="4" w:space="0" w:color="auto"/>
              <w:left w:val="single" w:sz="4" w:space="0" w:color="auto"/>
              <w:bottom w:val="single" w:sz="4" w:space="0" w:color="auto"/>
              <w:right w:val="single" w:sz="4" w:space="0" w:color="auto"/>
            </w:tcBorders>
            <w:shd w:val="clear" w:color="auto" w:fill="auto"/>
          </w:tcPr>
          <w:p w:rsidR="00E46014" w:rsidRPr="007661E5" w:rsidRDefault="00E46014" w:rsidP="00E46014">
            <w:pPr>
              <w:pStyle w:val="ListParagraph"/>
              <w:ind w:left="0"/>
              <w:jc w:val="center"/>
              <w:rPr>
                <w:rFonts w:ascii="GHEA Grapalat" w:hAnsi="GHEA Grapalat" w:cs="Sylfaen"/>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E46014" w:rsidRPr="007661E5" w:rsidRDefault="00E46014" w:rsidP="00E46014">
            <w:pPr>
              <w:pStyle w:val="ListParagraph"/>
              <w:ind w:left="0"/>
              <w:jc w:val="center"/>
              <w:rPr>
                <w:rFonts w:ascii="GHEA Grapalat" w:hAnsi="GHEA Grapalat" w:cs="Sylfaen"/>
                <w:bCs/>
                <w:sz w:val="16"/>
                <w:szCs w:val="16"/>
              </w:rPr>
            </w:pPr>
          </w:p>
        </w:tc>
        <w:tc>
          <w:tcPr>
            <w:tcW w:w="990" w:type="dxa"/>
            <w:shd w:val="clear" w:color="auto" w:fill="auto"/>
          </w:tcPr>
          <w:p w:rsidR="00E46014" w:rsidRPr="007661E5" w:rsidRDefault="00E46014" w:rsidP="00E46014">
            <w:pPr>
              <w:pStyle w:val="ListParagraph"/>
              <w:ind w:left="0"/>
              <w:jc w:val="center"/>
              <w:rPr>
                <w:rFonts w:ascii="GHEA Grapalat" w:hAnsi="GHEA Grapalat" w:cs="Sylfaen"/>
                <w:bCs/>
                <w:sz w:val="16"/>
                <w:szCs w:val="16"/>
              </w:rPr>
            </w:pPr>
          </w:p>
        </w:tc>
      </w:tr>
      <w:tr w:rsidR="00CC7890" w:rsidRPr="00CE2BFB" w:rsidTr="006D5845">
        <w:tc>
          <w:tcPr>
            <w:tcW w:w="10998" w:type="dxa"/>
            <w:gridSpan w:val="12"/>
            <w:tcBorders>
              <w:top w:val="single" w:sz="4" w:space="0" w:color="auto"/>
              <w:left w:val="single" w:sz="4" w:space="0" w:color="auto"/>
              <w:bottom w:val="single" w:sz="4" w:space="0" w:color="auto"/>
              <w:right w:val="single" w:sz="4" w:space="0" w:color="auto"/>
            </w:tcBorders>
            <w:shd w:val="clear" w:color="auto" w:fill="C4BC96"/>
          </w:tcPr>
          <w:p w:rsidR="00CC7890" w:rsidRPr="00CE2BFB" w:rsidRDefault="00CC7890" w:rsidP="00CC7890">
            <w:pPr>
              <w:pStyle w:val="ListParagraph"/>
              <w:ind w:left="0"/>
              <w:rPr>
                <w:rFonts w:ascii="GHEA Grapalat" w:hAnsi="GHEA Grapalat" w:cs="Sylfaen"/>
                <w:bCs/>
                <w:sz w:val="20"/>
                <w:szCs w:val="20"/>
              </w:rPr>
            </w:pPr>
          </w:p>
        </w:tc>
      </w:tr>
      <w:tr w:rsidR="00025DE3" w:rsidRPr="00CE2BFB" w:rsidTr="00FD0361">
        <w:trPr>
          <w:trHeight w:val="420"/>
        </w:trPr>
        <w:tc>
          <w:tcPr>
            <w:tcW w:w="16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25DE3" w:rsidRPr="00CE2BFB" w:rsidRDefault="00025DE3" w:rsidP="00025DE3">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դասիչը</w:t>
            </w:r>
          </w:p>
        </w:tc>
        <w:tc>
          <w:tcPr>
            <w:tcW w:w="460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25DE3" w:rsidRPr="00CE2BFB" w:rsidRDefault="00025DE3" w:rsidP="00025DE3">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անվանումը</w:t>
            </w: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5DE3" w:rsidRPr="007661E5" w:rsidRDefault="00025DE3" w:rsidP="00025DE3">
            <w:pPr>
              <w:pStyle w:val="ListParagraph"/>
              <w:ind w:left="0"/>
              <w:jc w:val="center"/>
              <w:rPr>
                <w:rFonts w:ascii="GHEA Grapalat" w:hAnsi="GHEA Grapalat" w:cs="Sylfaen"/>
                <w:bCs/>
                <w:sz w:val="16"/>
                <w:szCs w:val="16"/>
              </w:rPr>
            </w:pPr>
            <w:r>
              <w:rPr>
                <w:rFonts w:ascii="GHEA Grapalat" w:hAnsi="GHEA Grapalat" w:cs="Sylfaen"/>
                <w:bCs/>
                <w:sz w:val="16"/>
                <w:szCs w:val="16"/>
                <w:lang w:val="en-CA"/>
              </w:rPr>
              <w:t>2022</w:t>
            </w:r>
          </w:p>
        </w:tc>
        <w:tc>
          <w:tcPr>
            <w:tcW w:w="8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5DE3" w:rsidRPr="007661E5" w:rsidRDefault="00025DE3" w:rsidP="00025DE3">
            <w:pPr>
              <w:pStyle w:val="ListParagraph"/>
              <w:ind w:left="0"/>
              <w:jc w:val="center"/>
              <w:rPr>
                <w:rFonts w:ascii="GHEA Grapalat" w:hAnsi="GHEA Grapalat" w:cs="Sylfaen"/>
                <w:bCs/>
                <w:sz w:val="16"/>
                <w:szCs w:val="16"/>
              </w:rPr>
            </w:pPr>
            <w:r>
              <w:rPr>
                <w:rFonts w:ascii="GHEA Grapalat" w:hAnsi="GHEA Grapalat" w:cs="Sylfaen"/>
                <w:bCs/>
                <w:sz w:val="16"/>
                <w:szCs w:val="16"/>
                <w:lang w:val="en-CA"/>
              </w:rPr>
              <w:t>2023</w:t>
            </w:r>
          </w:p>
        </w:tc>
        <w:tc>
          <w:tcPr>
            <w:tcW w:w="9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5DE3" w:rsidRPr="00FD0361" w:rsidRDefault="00025DE3" w:rsidP="00025DE3">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en-CA"/>
              </w:rPr>
              <w:t>202</w:t>
            </w:r>
            <w:r>
              <w:rPr>
                <w:rFonts w:ascii="GHEA Grapalat" w:hAnsi="GHEA Grapalat" w:cs="Sylfaen"/>
                <w:bCs/>
                <w:sz w:val="16"/>
                <w:szCs w:val="16"/>
                <w:lang w:val="hy-AM"/>
              </w:rPr>
              <w:t>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25DE3" w:rsidRPr="00025DE3" w:rsidRDefault="00025DE3" w:rsidP="00025DE3">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hy-AM"/>
              </w:rPr>
              <w:t>2025</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25DE3" w:rsidRPr="00025DE3" w:rsidRDefault="00025DE3" w:rsidP="00025DE3">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hy-AM"/>
              </w:rPr>
              <w:t>2026</w:t>
            </w:r>
          </w:p>
        </w:tc>
      </w:tr>
      <w:tr w:rsidR="00025DE3" w:rsidRPr="00CE2BFB" w:rsidTr="00FD0361">
        <w:trPr>
          <w:trHeight w:val="251"/>
        </w:trPr>
        <w:tc>
          <w:tcPr>
            <w:tcW w:w="1620" w:type="dxa"/>
            <w:gridSpan w:val="2"/>
            <w:tcBorders>
              <w:top w:val="single" w:sz="4" w:space="0" w:color="auto"/>
              <w:left w:val="single" w:sz="4" w:space="0" w:color="auto"/>
              <w:bottom w:val="single" w:sz="4" w:space="0" w:color="auto"/>
              <w:right w:val="single" w:sz="4" w:space="0" w:color="auto"/>
            </w:tcBorders>
          </w:tcPr>
          <w:p w:rsidR="00025DE3" w:rsidRPr="00CE2BFB" w:rsidRDefault="00025DE3" w:rsidP="00025DE3">
            <w:pPr>
              <w:pStyle w:val="ListParagraph"/>
              <w:ind w:left="0"/>
              <w:rPr>
                <w:rFonts w:ascii="GHEA Grapalat" w:hAnsi="GHEA Grapalat" w:cs="Sylfaen"/>
                <w:bCs/>
                <w:i/>
                <w:sz w:val="20"/>
                <w:szCs w:val="20"/>
              </w:rPr>
            </w:pPr>
            <w:r>
              <w:rPr>
                <w:rFonts w:ascii="GHEA Grapalat" w:hAnsi="GHEA Grapalat" w:cs="Sylfaen"/>
                <w:bCs/>
                <w:i/>
                <w:sz w:val="20"/>
                <w:szCs w:val="20"/>
              </w:rPr>
              <w:t>11001</w:t>
            </w:r>
          </w:p>
        </w:tc>
        <w:tc>
          <w:tcPr>
            <w:tcW w:w="4608" w:type="dxa"/>
            <w:gridSpan w:val="3"/>
            <w:tcBorders>
              <w:top w:val="single" w:sz="4" w:space="0" w:color="auto"/>
              <w:left w:val="single" w:sz="4" w:space="0" w:color="auto"/>
              <w:bottom w:val="single" w:sz="4" w:space="0" w:color="auto"/>
              <w:right w:val="single" w:sz="4" w:space="0" w:color="auto"/>
            </w:tcBorders>
          </w:tcPr>
          <w:p w:rsidR="00025DE3" w:rsidRPr="00CE2BFB" w:rsidRDefault="00025DE3" w:rsidP="00025DE3">
            <w:pPr>
              <w:pStyle w:val="ListParagraph"/>
              <w:ind w:left="0"/>
              <w:rPr>
                <w:rFonts w:ascii="GHEA Grapalat" w:hAnsi="GHEA Grapalat" w:cs="Sylfaen"/>
                <w:bCs/>
                <w:i/>
                <w:sz w:val="20"/>
                <w:szCs w:val="20"/>
              </w:rPr>
            </w:pPr>
            <w:r w:rsidRPr="001B02AA">
              <w:rPr>
                <w:rFonts w:ascii="GHEA Grapalat" w:hAnsi="GHEA Grapalat" w:cs="Sylfaen"/>
                <w:bCs/>
                <w:sz w:val="16"/>
                <w:szCs w:val="16"/>
              </w:rPr>
              <w:t>Պետական գույքի կառավարման համակարգման, խորհրդատվության և մոնիտորինգի ծառայություններ</w:t>
            </w:r>
          </w:p>
        </w:tc>
        <w:tc>
          <w:tcPr>
            <w:tcW w:w="967" w:type="dxa"/>
            <w:tcBorders>
              <w:top w:val="single" w:sz="4" w:space="0" w:color="auto"/>
              <w:left w:val="single" w:sz="4" w:space="0" w:color="auto"/>
              <w:bottom w:val="single" w:sz="4" w:space="0" w:color="auto"/>
              <w:right w:val="single" w:sz="4" w:space="0" w:color="auto"/>
            </w:tcBorders>
            <w:vAlign w:val="bottom"/>
          </w:tcPr>
          <w:p w:rsidR="00025DE3" w:rsidRPr="00434ADD" w:rsidRDefault="00025DE3" w:rsidP="00025DE3">
            <w:pPr>
              <w:pStyle w:val="ListParagraph"/>
              <w:ind w:left="0"/>
              <w:rPr>
                <w:rFonts w:ascii="GHEA Grapalat" w:hAnsi="GHEA Grapalat" w:cs="Sylfaen"/>
                <w:bCs/>
                <w:i/>
                <w:sz w:val="14"/>
                <w:szCs w:val="14"/>
              </w:rPr>
            </w:pPr>
            <w:r w:rsidRPr="00434ADD">
              <w:rPr>
                <w:rFonts w:ascii="GHEA Grapalat" w:hAnsi="GHEA Grapalat" w:cs="Sylfaen"/>
                <w:bCs/>
                <w:i/>
                <w:sz w:val="14"/>
                <w:szCs w:val="14"/>
              </w:rPr>
              <w:t xml:space="preserve">       7</w:t>
            </w:r>
            <w:r>
              <w:rPr>
                <w:rFonts w:ascii="GHEA Grapalat" w:hAnsi="GHEA Grapalat" w:cs="Sylfaen"/>
                <w:bCs/>
                <w:i/>
                <w:sz w:val="14"/>
                <w:szCs w:val="14"/>
                <w:lang w:val="hy-AM"/>
              </w:rPr>
              <w:t>30</w:t>
            </w:r>
            <w:r w:rsidRPr="00434ADD">
              <w:rPr>
                <w:rFonts w:ascii="GHEA Grapalat" w:hAnsi="GHEA Grapalat" w:cs="Sylfaen"/>
                <w:bCs/>
                <w:i/>
                <w:sz w:val="14"/>
                <w:szCs w:val="14"/>
              </w:rPr>
              <w:t>,</w:t>
            </w:r>
            <w:r>
              <w:rPr>
                <w:rFonts w:ascii="GHEA Grapalat" w:hAnsi="GHEA Grapalat" w:cs="Sylfaen"/>
                <w:bCs/>
                <w:i/>
                <w:sz w:val="14"/>
                <w:szCs w:val="14"/>
                <w:lang w:val="hy-AM"/>
              </w:rPr>
              <w:t>419</w:t>
            </w:r>
            <w:r>
              <w:rPr>
                <w:rFonts w:ascii="GHEA Grapalat" w:hAnsi="GHEA Grapalat" w:cs="Sylfaen"/>
                <w:bCs/>
                <w:i/>
                <w:sz w:val="14"/>
                <w:szCs w:val="14"/>
              </w:rPr>
              <w:t>.</w:t>
            </w:r>
            <w:r>
              <w:rPr>
                <w:rFonts w:ascii="GHEA Grapalat" w:hAnsi="GHEA Grapalat" w:cs="Sylfaen"/>
                <w:bCs/>
                <w:i/>
                <w:sz w:val="14"/>
                <w:szCs w:val="14"/>
                <w:lang w:val="hy-AM"/>
              </w:rPr>
              <w:t>00</w:t>
            </w:r>
            <w:r w:rsidRPr="00434ADD">
              <w:rPr>
                <w:rFonts w:ascii="GHEA Grapalat" w:hAnsi="GHEA Grapalat" w:cs="Sylfaen"/>
                <w:bCs/>
                <w:i/>
                <w:sz w:val="14"/>
                <w:szCs w:val="14"/>
              </w:rPr>
              <w:t xml:space="preserve">     </w:t>
            </w:r>
          </w:p>
        </w:tc>
        <w:tc>
          <w:tcPr>
            <w:tcW w:w="880" w:type="dxa"/>
            <w:gridSpan w:val="2"/>
            <w:tcBorders>
              <w:top w:val="single" w:sz="4" w:space="0" w:color="auto"/>
              <w:left w:val="single" w:sz="4" w:space="0" w:color="auto"/>
              <w:bottom w:val="single" w:sz="4" w:space="0" w:color="auto"/>
              <w:right w:val="single" w:sz="4" w:space="0" w:color="auto"/>
            </w:tcBorders>
            <w:vAlign w:val="bottom"/>
          </w:tcPr>
          <w:p w:rsidR="00025DE3" w:rsidRPr="00434ADD" w:rsidRDefault="00025DE3" w:rsidP="00025DE3">
            <w:pPr>
              <w:pStyle w:val="ListParagraph"/>
              <w:ind w:left="0"/>
              <w:rPr>
                <w:rFonts w:ascii="GHEA Grapalat" w:hAnsi="GHEA Grapalat" w:cs="Sylfaen"/>
                <w:bCs/>
                <w:i/>
                <w:sz w:val="14"/>
                <w:szCs w:val="14"/>
              </w:rPr>
            </w:pPr>
            <w:r w:rsidRPr="00434ADD">
              <w:rPr>
                <w:rFonts w:ascii="GHEA Grapalat" w:hAnsi="GHEA Grapalat" w:cs="Sylfaen"/>
                <w:bCs/>
                <w:i/>
                <w:sz w:val="14"/>
                <w:szCs w:val="14"/>
              </w:rPr>
              <w:t xml:space="preserve">       </w:t>
            </w:r>
            <w:r w:rsidRPr="001D52A4">
              <w:rPr>
                <w:rFonts w:ascii="GHEA Grapalat" w:hAnsi="GHEA Grapalat" w:cs="Sylfaen"/>
                <w:bCs/>
                <w:i/>
                <w:sz w:val="14"/>
                <w:szCs w:val="14"/>
              </w:rPr>
              <w:t>811111.6</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025DE3" w:rsidRPr="00434ADD" w:rsidRDefault="00292AAF" w:rsidP="00025DE3">
            <w:pPr>
              <w:pStyle w:val="ListParagraph"/>
              <w:ind w:left="0"/>
              <w:rPr>
                <w:rFonts w:ascii="GHEA Grapalat" w:hAnsi="GHEA Grapalat" w:cs="Sylfaen"/>
                <w:bCs/>
                <w:i/>
                <w:sz w:val="14"/>
                <w:szCs w:val="14"/>
              </w:rPr>
            </w:pPr>
            <w:r w:rsidRPr="00292AAF">
              <w:rPr>
                <w:rFonts w:ascii="GHEA Grapalat" w:hAnsi="GHEA Grapalat" w:cs="Sylfaen"/>
                <w:bCs/>
                <w:i/>
                <w:sz w:val="14"/>
                <w:szCs w:val="14"/>
              </w:rPr>
              <w:t>858917.9</w:t>
            </w:r>
          </w:p>
        </w:tc>
        <w:tc>
          <w:tcPr>
            <w:tcW w:w="990" w:type="dxa"/>
            <w:tcBorders>
              <w:top w:val="single" w:sz="4" w:space="0" w:color="auto"/>
              <w:left w:val="single" w:sz="4" w:space="0" w:color="auto"/>
              <w:bottom w:val="single" w:sz="4" w:space="0" w:color="auto"/>
              <w:right w:val="single" w:sz="4" w:space="0" w:color="auto"/>
            </w:tcBorders>
            <w:vAlign w:val="bottom"/>
          </w:tcPr>
          <w:p w:rsidR="00025DE3" w:rsidRPr="00E23B4A" w:rsidRDefault="00292AAF" w:rsidP="00025DE3">
            <w:pPr>
              <w:pStyle w:val="ListParagraph"/>
              <w:ind w:left="0"/>
              <w:rPr>
                <w:rFonts w:ascii="GHEA Grapalat" w:hAnsi="GHEA Grapalat" w:cs="Sylfaen"/>
                <w:bCs/>
                <w:i/>
                <w:sz w:val="14"/>
                <w:szCs w:val="14"/>
                <w:lang w:val="hy-AM"/>
              </w:rPr>
            </w:pPr>
            <w:r w:rsidRPr="00292AAF">
              <w:rPr>
                <w:rFonts w:ascii="GHEA Grapalat" w:hAnsi="GHEA Grapalat" w:cs="Sylfaen"/>
                <w:bCs/>
                <w:i/>
                <w:sz w:val="14"/>
                <w:szCs w:val="14"/>
              </w:rPr>
              <w:t>865733</w:t>
            </w:r>
          </w:p>
        </w:tc>
        <w:tc>
          <w:tcPr>
            <w:tcW w:w="990" w:type="dxa"/>
            <w:tcBorders>
              <w:top w:val="single" w:sz="4" w:space="0" w:color="auto"/>
              <w:left w:val="single" w:sz="4" w:space="0" w:color="auto"/>
              <w:bottom w:val="single" w:sz="4" w:space="0" w:color="auto"/>
              <w:right w:val="single" w:sz="4" w:space="0" w:color="auto"/>
            </w:tcBorders>
            <w:vAlign w:val="bottom"/>
          </w:tcPr>
          <w:p w:rsidR="00025DE3" w:rsidRPr="00E23B4A" w:rsidRDefault="00292AAF" w:rsidP="00025DE3">
            <w:pPr>
              <w:pStyle w:val="ListParagraph"/>
              <w:ind w:left="0"/>
              <w:rPr>
                <w:rFonts w:ascii="GHEA Grapalat" w:hAnsi="GHEA Grapalat" w:cs="Sylfaen"/>
                <w:bCs/>
                <w:i/>
                <w:sz w:val="14"/>
                <w:szCs w:val="14"/>
                <w:lang w:val="hy-AM"/>
              </w:rPr>
            </w:pPr>
            <w:r w:rsidRPr="00292AAF">
              <w:rPr>
                <w:rFonts w:ascii="GHEA Grapalat" w:hAnsi="GHEA Grapalat" w:cs="Sylfaen"/>
                <w:bCs/>
                <w:i/>
                <w:sz w:val="14"/>
                <w:szCs w:val="14"/>
              </w:rPr>
              <w:t>871538</w:t>
            </w:r>
          </w:p>
        </w:tc>
      </w:tr>
      <w:tr w:rsidR="00025DE3" w:rsidRPr="00CE2BFB" w:rsidTr="00FD0361">
        <w:trPr>
          <w:trHeight w:val="318"/>
        </w:trPr>
        <w:tc>
          <w:tcPr>
            <w:tcW w:w="1620" w:type="dxa"/>
            <w:gridSpan w:val="2"/>
            <w:tcBorders>
              <w:top w:val="single" w:sz="4" w:space="0" w:color="auto"/>
              <w:left w:val="single" w:sz="4" w:space="0" w:color="auto"/>
              <w:bottom w:val="single" w:sz="4" w:space="0" w:color="auto"/>
              <w:right w:val="single" w:sz="4" w:space="0" w:color="auto"/>
            </w:tcBorders>
          </w:tcPr>
          <w:p w:rsidR="00025DE3" w:rsidRPr="00CE2BFB" w:rsidRDefault="00025DE3" w:rsidP="00025DE3">
            <w:pPr>
              <w:pStyle w:val="ListParagraph"/>
              <w:ind w:left="0"/>
              <w:rPr>
                <w:rFonts w:ascii="GHEA Grapalat" w:hAnsi="GHEA Grapalat" w:cs="Sylfaen"/>
                <w:bCs/>
                <w:i/>
                <w:sz w:val="20"/>
                <w:szCs w:val="20"/>
              </w:rPr>
            </w:pPr>
            <w:r>
              <w:rPr>
                <w:rFonts w:ascii="GHEA Grapalat" w:hAnsi="GHEA Grapalat" w:cs="Sylfaen"/>
                <w:bCs/>
                <w:i/>
                <w:sz w:val="20"/>
                <w:szCs w:val="20"/>
              </w:rPr>
              <w:t>11003</w:t>
            </w:r>
          </w:p>
        </w:tc>
        <w:tc>
          <w:tcPr>
            <w:tcW w:w="4608" w:type="dxa"/>
            <w:gridSpan w:val="3"/>
            <w:tcBorders>
              <w:top w:val="single" w:sz="4" w:space="0" w:color="auto"/>
              <w:left w:val="single" w:sz="4" w:space="0" w:color="auto"/>
              <w:bottom w:val="single" w:sz="4" w:space="0" w:color="auto"/>
              <w:right w:val="single" w:sz="4" w:space="0" w:color="auto"/>
            </w:tcBorders>
          </w:tcPr>
          <w:p w:rsidR="00025DE3" w:rsidRPr="00CE2BFB" w:rsidRDefault="00025DE3" w:rsidP="00025DE3">
            <w:pPr>
              <w:pStyle w:val="ListParagraph"/>
              <w:ind w:left="0"/>
              <w:rPr>
                <w:rFonts w:ascii="GHEA Grapalat" w:hAnsi="GHEA Grapalat" w:cs="Sylfaen"/>
                <w:bCs/>
                <w:i/>
                <w:sz w:val="20"/>
                <w:szCs w:val="20"/>
              </w:rPr>
            </w:pPr>
            <w:r w:rsidRPr="001B02AA">
              <w:rPr>
                <w:rFonts w:ascii="GHEA Grapalat" w:hAnsi="GHEA Grapalat" w:cs="Sylfaen"/>
                <w:bCs/>
                <w:sz w:val="16"/>
                <w:szCs w:val="16"/>
              </w:rPr>
              <w:t>Պետական գույքի հաշվառման, գույքագրման, գնահատման, անշարժ գույքի պահառության, սպասարկման աշխատանքների և աճուրդների իրականացման ծառայություններ</w:t>
            </w:r>
          </w:p>
        </w:tc>
        <w:tc>
          <w:tcPr>
            <w:tcW w:w="967" w:type="dxa"/>
            <w:tcBorders>
              <w:top w:val="single" w:sz="4" w:space="0" w:color="auto"/>
              <w:left w:val="single" w:sz="4" w:space="0" w:color="auto"/>
              <w:bottom w:val="single" w:sz="4" w:space="0" w:color="auto"/>
              <w:right w:val="single" w:sz="4" w:space="0" w:color="auto"/>
            </w:tcBorders>
            <w:vAlign w:val="bottom"/>
          </w:tcPr>
          <w:p w:rsidR="00025DE3" w:rsidRPr="00434ADD" w:rsidRDefault="00025DE3" w:rsidP="00025DE3">
            <w:pPr>
              <w:pStyle w:val="ListParagraph"/>
              <w:ind w:left="0"/>
              <w:rPr>
                <w:rFonts w:ascii="GHEA Grapalat" w:hAnsi="GHEA Grapalat" w:cs="Sylfaen"/>
                <w:bCs/>
                <w:i/>
                <w:sz w:val="14"/>
                <w:szCs w:val="14"/>
              </w:rPr>
            </w:pPr>
            <w:r w:rsidRPr="00434ADD">
              <w:rPr>
                <w:rFonts w:ascii="GHEA Grapalat" w:hAnsi="GHEA Grapalat" w:cs="Sylfaen"/>
                <w:bCs/>
                <w:i/>
                <w:sz w:val="14"/>
                <w:szCs w:val="14"/>
              </w:rPr>
              <w:t xml:space="preserve">        411,452.50     </w:t>
            </w:r>
          </w:p>
        </w:tc>
        <w:tc>
          <w:tcPr>
            <w:tcW w:w="880" w:type="dxa"/>
            <w:gridSpan w:val="2"/>
            <w:tcBorders>
              <w:top w:val="single" w:sz="4" w:space="0" w:color="auto"/>
              <w:left w:val="single" w:sz="4" w:space="0" w:color="auto"/>
              <w:bottom w:val="single" w:sz="4" w:space="0" w:color="auto"/>
              <w:right w:val="single" w:sz="4" w:space="0" w:color="auto"/>
            </w:tcBorders>
            <w:vAlign w:val="bottom"/>
          </w:tcPr>
          <w:p w:rsidR="00025DE3" w:rsidRPr="00434ADD" w:rsidRDefault="00025DE3" w:rsidP="00025DE3">
            <w:pPr>
              <w:pStyle w:val="ListParagraph"/>
              <w:ind w:left="0"/>
              <w:rPr>
                <w:rFonts w:ascii="GHEA Grapalat" w:hAnsi="GHEA Grapalat" w:cs="Sylfaen"/>
                <w:bCs/>
                <w:i/>
                <w:sz w:val="14"/>
                <w:szCs w:val="14"/>
              </w:rPr>
            </w:pPr>
            <w:r w:rsidRPr="00434ADD">
              <w:rPr>
                <w:rFonts w:ascii="GHEA Grapalat" w:hAnsi="GHEA Grapalat" w:cs="Sylfaen"/>
                <w:bCs/>
                <w:i/>
                <w:sz w:val="14"/>
                <w:szCs w:val="14"/>
              </w:rPr>
              <w:t xml:space="preserve">        </w:t>
            </w:r>
            <w:r w:rsidRPr="001D52A4">
              <w:rPr>
                <w:rFonts w:ascii="GHEA Grapalat" w:hAnsi="GHEA Grapalat" w:cs="Sylfaen"/>
                <w:bCs/>
                <w:i/>
                <w:sz w:val="14"/>
                <w:szCs w:val="14"/>
              </w:rPr>
              <w:t>468777.4</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025DE3" w:rsidRPr="00434ADD" w:rsidRDefault="00C1365D" w:rsidP="00025DE3">
            <w:pPr>
              <w:pStyle w:val="ListParagraph"/>
              <w:ind w:left="0"/>
              <w:rPr>
                <w:rFonts w:ascii="GHEA Grapalat" w:hAnsi="GHEA Grapalat" w:cs="Sylfaen"/>
                <w:bCs/>
                <w:i/>
                <w:sz w:val="14"/>
                <w:szCs w:val="14"/>
              </w:rPr>
            </w:pPr>
            <w:r w:rsidRPr="001D52A4">
              <w:rPr>
                <w:rFonts w:ascii="GHEA Grapalat" w:hAnsi="GHEA Grapalat" w:cs="Sylfaen"/>
                <w:bCs/>
                <w:i/>
                <w:sz w:val="14"/>
                <w:szCs w:val="14"/>
              </w:rPr>
              <w:t>468777.4</w:t>
            </w:r>
          </w:p>
        </w:tc>
        <w:tc>
          <w:tcPr>
            <w:tcW w:w="990" w:type="dxa"/>
            <w:tcBorders>
              <w:top w:val="single" w:sz="4" w:space="0" w:color="auto"/>
              <w:left w:val="single" w:sz="4" w:space="0" w:color="auto"/>
              <w:bottom w:val="single" w:sz="4" w:space="0" w:color="auto"/>
              <w:right w:val="single" w:sz="4" w:space="0" w:color="auto"/>
            </w:tcBorders>
            <w:vAlign w:val="bottom"/>
          </w:tcPr>
          <w:p w:rsidR="00025DE3" w:rsidRPr="00434ADD" w:rsidRDefault="00C1365D" w:rsidP="00025DE3">
            <w:pPr>
              <w:pStyle w:val="ListParagraph"/>
              <w:ind w:left="0"/>
              <w:rPr>
                <w:rFonts w:ascii="GHEA Grapalat" w:hAnsi="GHEA Grapalat" w:cs="Sylfaen"/>
                <w:bCs/>
                <w:i/>
                <w:sz w:val="14"/>
                <w:szCs w:val="14"/>
              </w:rPr>
            </w:pPr>
            <w:r w:rsidRPr="001D52A4">
              <w:rPr>
                <w:rFonts w:ascii="GHEA Grapalat" w:hAnsi="GHEA Grapalat" w:cs="Sylfaen"/>
                <w:bCs/>
                <w:i/>
                <w:sz w:val="14"/>
                <w:szCs w:val="14"/>
              </w:rPr>
              <w:t>468777.4</w:t>
            </w:r>
          </w:p>
        </w:tc>
        <w:tc>
          <w:tcPr>
            <w:tcW w:w="990" w:type="dxa"/>
            <w:vAlign w:val="bottom"/>
          </w:tcPr>
          <w:p w:rsidR="00025DE3" w:rsidRPr="00434ADD" w:rsidRDefault="00C1365D" w:rsidP="00025DE3">
            <w:pPr>
              <w:pStyle w:val="ListParagraph"/>
              <w:ind w:left="0"/>
              <w:rPr>
                <w:rFonts w:ascii="GHEA Grapalat" w:hAnsi="GHEA Grapalat" w:cs="Sylfaen"/>
                <w:bCs/>
                <w:i/>
                <w:sz w:val="14"/>
                <w:szCs w:val="14"/>
              </w:rPr>
            </w:pPr>
            <w:r w:rsidRPr="001D52A4">
              <w:rPr>
                <w:rFonts w:ascii="GHEA Grapalat" w:hAnsi="GHEA Grapalat" w:cs="Sylfaen"/>
                <w:bCs/>
                <w:i/>
                <w:sz w:val="14"/>
                <w:szCs w:val="14"/>
              </w:rPr>
              <w:t>468777.4</w:t>
            </w:r>
          </w:p>
        </w:tc>
      </w:tr>
      <w:tr w:rsidR="00025DE3" w:rsidRPr="00CE2BFB" w:rsidTr="00FD0361">
        <w:trPr>
          <w:trHeight w:val="318"/>
        </w:trPr>
        <w:tc>
          <w:tcPr>
            <w:tcW w:w="1620" w:type="dxa"/>
            <w:gridSpan w:val="2"/>
            <w:tcBorders>
              <w:top w:val="single" w:sz="4" w:space="0" w:color="auto"/>
              <w:left w:val="single" w:sz="4" w:space="0" w:color="auto"/>
              <w:bottom w:val="single" w:sz="4" w:space="0" w:color="auto"/>
              <w:right w:val="single" w:sz="4" w:space="0" w:color="auto"/>
            </w:tcBorders>
          </w:tcPr>
          <w:p w:rsidR="00025DE3" w:rsidRDefault="00025DE3" w:rsidP="00025DE3">
            <w:pPr>
              <w:pStyle w:val="ListParagraph"/>
              <w:ind w:left="0"/>
              <w:rPr>
                <w:rFonts w:ascii="GHEA Grapalat" w:hAnsi="GHEA Grapalat" w:cs="Sylfaen"/>
                <w:bCs/>
                <w:i/>
                <w:sz w:val="20"/>
                <w:szCs w:val="20"/>
              </w:rPr>
            </w:pPr>
            <w:r>
              <w:rPr>
                <w:rFonts w:ascii="GHEA Grapalat" w:hAnsi="GHEA Grapalat" w:cs="Sylfaen"/>
                <w:bCs/>
                <w:i/>
                <w:sz w:val="20"/>
                <w:szCs w:val="20"/>
              </w:rPr>
              <w:t>11015</w:t>
            </w:r>
          </w:p>
        </w:tc>
        <w:tc>
          <w:tcPr>
            <w:tcW w:w="4608" w:type="dxa"/>
            <w:gridSpan w:val="3"/>
            <w:tcBorders>
              <w:top w:val="single" w:sz="4" w:space="0" w:color="auto"/>
              <w:left w:val="single" w:sz="4" w:space="0" w:color="auto"/>
              <w:bottom w:val="single" w:sz="4" w:space="0" w:color="auto"/>
              <w:right w:val="single" w:sz="4" w:space="0" w:color="auto"/>
            </w:tcBorders>
          </w:tcPr>
          <w:p w:rsidR="00025DE3" w:rsidRPr="001B02AA" w:rsidRDefault="00025DE3" w:rsidP="00025DE3">
            <w:pPr>
              <w:pStyle w:val="ListParagraph"/>
              <w:ind w:left="0"/>
              <w:rPr>
                <w:rFonts w:ascii="GHEA Grapalat" w:hAnsi="GHEA Grapalat" w:cs="Sylfaen"/>
                <w:bCs/>
                <w:sz w:val="16"/>
                <w:szCs w:val="16"/>
              </w:rPr>
            </w:pPr>
            <w:r w:rsidRPr="00181FE8">
              <w:rPr>
                <w:rFonts w:ascii="GHEA Grapalat" w:hAnsi="GHEA Grapalat"/>
                <w:sz w:val="16"/>
                <w:szCs w:val="16"/>
              </w:rPr>
              <w:t>Շարժական գույքի պահառության կազմակերպում</w:t>
            </w:r>
          </w:p>
        </w:tc>
        <w:tc>
          <w:tcPr>
            <w:tcW w:w="967" w:type="dxa"/>
            <w:tcBorders>
              <w:top w:val="single" w:sz="4" w:space="0" w:color="auto"/>
              <w:left w:val="single" w:sz="4" w:space="0" w:color="auto"/>
              <w:bottom w:val="single" w:sz="4" w:space="0" w:color="auto"/>
              <w:right w:val="single" w:sz="4" w:space="0" w:color="auto"/>
            </w:tcBorders>
            <w:vAlign w:val="bottom"/>
          </w:tcPr>
          <w:p w:rsidR="00025DE3" w:rsidRPr="00434ADD" w:rsidRDefault="00025DE3" w:rsidP="00025DE3">
            <w:pPr>
              <w:pStyle w:val="ListParagraph"/>
              <w:ind w:left="0"/>
              <w:rPr>
                <w:rFonts w:ascii="GHEA Grapalat" w:hAnsi="GHEA Grapalat" w:cs="Sylfaen"/>
                <w:bCs/>
                <w:i/>
                <w:sz w:val="14"/>
                <w:szCs w:val="14"/>
              </w:rPr>
            </w:pPr>
            <w:r w:rsidRPr="00434ADD">
              <w:rPr>
                <w:rFonts w:ascii="GHEA Grapalat" w:hAnsi="GHEA Grapalat" w:cs="Sylfaen"/>
                <w:bCs/>
                <w:i/>
                <w:sz w:val="14"/>
                <w:szCs w:val="14"/>
              </w:rPr>
              <w:t xml:space="preserve">        29,028.30     </w:t>
            </w:r>
          </w:p>
        </w:tc>
        <w:tc>
          <w:tcPr>
            <w:tcW w:w="880" w:type="dxa"/>
            <w:gridSpan w:val="2"/>
            <w:tcBorders>
              <w:top w:val="single" w:sz="4" w:space="0" w:color="auto"/>
              <w:left w:val="single" w:sz="4" w:space="0" w:color="auto"/>
              <w:bottom w:val="single" w:sz="4" w:space="0" w:color="auto"/>
              <w:right w:val="single" w:sz="4" w:space="0" w:color="auto"/>
            </w:tcBorders>
            <w:vAlign w:val="bottom"/>
          </w:tcPr>
          <w:p w:rsidR="00025DE3" w:rsidRPr="00434ADD" w:rsidRDefault="00025DE3" w:rsidP="00025DE3">
            <w:pPr>
              <w:pStyle w:val="ListParagraph"/>
              <w:ind w:left="0"/>
              <w:rPr>
                <w:rFonts w:ascii="GHEA Grapalat" w:hAnsi="GHEA Grapalat" w:cs="Sylfaen"/>
                <w:bCs/>
                <w:i/>
                <w:sz w:val="14"/>
                <w:szCs w:val="14"/>
              </w:rPr>
            </w:pPr>
            <w:r w:rsidRPr="00434ADD">
              <w:rPr>
                <w:rFonts w:ascii="GHEA Grapalat" w:hAnsi="GHEA Grapalat" w:cs="Sylfaen"/>
                <w:bCs/>
                <w:i/>
                <w:sz w:val="14"/>
                <w:szCs w:val="14"/>
              </w:rPr>
              <w:t xml:space="preserve">        </w:t>
            </w:r>
            <w:r w:rsidRPr="001D52A4">
              <w:rPr>
                <w:rFonts w:ascii="GHEA Grapalat" w:hAnsi="GHEA Grapalat" w:cs="Sylfaen"/>
                <w:bCs/>
                <w:i/>
                <w:sz w:val="14"/>
                <w:szCs w:val="14"/>
              </w:rPr>
              <w:t>30608.2</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025DE3" w:rsidRPr="00C1365D" w:rsidRDefault="00C1365D" w:rsidP="00025DE3">
            <w:pPr>
              <w:pStyle w:val="ListParagraph"/>
              <w:ind w:left="0"/>
              <w:rPr>
                <w:rFonts w:ascii="GHEA Grapalat" w:hAnsi="GHEA Grapalat" w:cs="Sylfaen"/>
                <w:bCs/>
                <w:i/>
                <w:sz w:val="14"/>
                <w:szCs w:val="14"/>
                <w:lang w:val="hy-AM"/>
              </w:rPr>
            </w:pPr>
            <w:r>
              <w:rPr>
                <w:rFonts w:ascii="GHEA Grapalat" w:hAnsi="GHEA Grapalat" w:cs="Sylfaen"/>
                <w:bCs/>
                <w:i/>
                <w:sz w:val="14"/>
                <w:szCs w:val="14"/>
                <w:lang w:val="hy-AM"/>
              </w:rPr>
              <w:t>30980.0</w:t>
            </w:r>
          </w:p>
        </w:tc>
        <w:tc>
          <w:tcPr>
            <w:tcW w:w="990" w:type="dxa"/>
            <w:tcBorders>
              <w:top w:val="single" w:sz="4" w:space="0" w:color="auto"/>
              <w:left w:val="single" w:sz="4" w:space="0" w:color="auto"/>
              <w:bottom w:val="single" w:sz="4" w:space="0" w:color="auto"/>
              <w:right w:val="single" w:sz="4" w:space="0" w:color="auto"/>
            </w:tcBorders>
            <w:vAlign w:val="bottom"/>
          </w:tcPr>
          <w:p w:rsidR="00025DE3" w:rsidRPr="00434ADD" w:rsidRDefault="00C1365D" w:rsidP="00025DE3">
            <w:pPr>
              <w:pStyle w:val="ListParagraph"/>
              <w:ind w:left="0"/>
              <w:rPr>
                <w:rFonts w:ascii="GHEA Grapalat" w:hAnsi="GHEA Grapalat" w:cs="Sylfaen"/>
                <w:bCs/>
                <w:i/>
                <w:sz w:val="14"/>
                <w:szCs w:val="14"/>
              </w:rPr>
            </w:pPr>
            <w:r>
              <w:rPr>
                <w:rFonts w:ascii="GHEA Grapalat" w:hAnsi="GHEA Grapalat" w:cs="Sylfaen"/>
                <w:bCs/>
                <w:i/>
                <w:sz w:val="14"/>
                <w:szCs w:val="14"/>
                <w:lang w:val="hy-AM"/>
              </w:rPr>
              <w:t>30980.0</w:t>
            </w:r>
          </w:p>
        </w:tc>
        <w:tc>
          <w:tcPr>
            <w:tcW w:w="990" w:type="dxa"/>
            <w:vAlign w:val="bottom"/>
          </w:tcPr>
          <w:p w:rsidR="00025DE3" w:rsidRPr="00434ADD" w:rsidRDefault="00C1365D" w:rsidP="00025DE3">
            <w:pPr>
              <w:pStyle w:val="ListParagraph"/>
              <w:ind w:left="0"/>
              <w:rPr>
                <w:rFonts w:ascii="GHEA Grapalat" w:hAnsi="GHEA Grapalat" w:cs="Sylfaen"/>
                <w:bCs/>
                <w:i/>
                <w:sz w:val="14"/>
                <w:szCs w:val="14"/>
              </w:rPr>
            </w:pPr>
            <w:r>
              <w:rPr>
                <w:rFonts w:ascii="GHEA Grapalat" w:hAnsi="GHEA Grapalat" w:cs="Sylfaen"/>
                <w:bCs/>
                <w:i/>
                <w:sz w:val="14"/>
                <w:szCs w:val="14"/>
                <w:lang w:val="hy-AM"/>
              </w:rPr>
              <w:t>30980.0</w:t>
            </w:r>
          </w:p>
        </w:tc>
      </w:tr>
      <w:tr w:rsidR="00083797" w:rsidRPr="00CE2BFB" w:rsidTr="00FD0361">
        <w:trPr>
          <w:trHeight w:val="301"/>
        </w:trPr>
        <w:tc>
          <w:tcPr>
            <w:tcW w:w="1620" w:type="dxa"/>
            <w:gridSpan w:val="2"/>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r>
              <w:rPr>
                <w:rFonts w:ascii="GHEA Grapalat" w:hAnsi="GHEA Grapalat" w:cs="Sylfaen"/>
                <w:bCs/>
                <w:i/>
                <w:sz w:val="20"/>
                <w:szCs w:val="20"/>
              </w:rPr>
              <w:t>31001</w:t>
            </w:r>
          </w:p>
        </w:tc>
        <w:tc>
          <w:tcPr>
            <w:tcW w:w="4608" w:type="dxa"/>
            <w:gridSpan w:val="3"/>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r w:rsidRPr="001B02AA">
              <w:rPr>
                <w:rFonts w:ascii="GHEA Grapalat" w:hAnsi="GHEA Grapalat" w:cs="Calibri"/>
                <w:sz w:val="16"/>
                <w:szCs w:val="16"/>
              </w:rPr>
              <w:t>Պետական գույքի կառավարման կոմիտեի տեխնիկական հագեցվածության բարելավում</w:t>
            </w:r>
          </w:p>
        </w:tc>
        <w:tc>
          <w:tcPr>
            <w:tcW w:w="967" w:type="dxa"/>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jc w:val="right"/>
              <w:rPr>
                <w:rFonts w:ascii="GHEA Grapalat" w:eastAsia="Calibri" w:hAnsi="GHEA Grapalat" w:cs="Sylfaen"/>
                <w:bCs/>
                <w:i/>
                <w:sz w:val="14"/>
                <w:szCs w:val="14"/>
              </w:rPr>
            </w:pPr>
            <w:r w:rsidRPr="00434ADD">
              <w:rPr>
                <w:rFonts w:ascii="Calibri" w:eastAsia="Calibri" w:hAnsi="Calibri" w:cs="Calibri"/>
                <w:bCs/>
                <w:i/>
                <w:sz w:val="14"/>
                <w:szCs w:val="14"/>
              </w:rPr>
              <w:t> </w:t>
            </w:r>
          </w:p>
        </w:tc>
        <w:tc>
          <w:tcPr>
            <w:tcW w:w="880" w:type="dxa"/>
            <w:gridSpan w:val="2"/>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rPr>
                <w:rFonts w:ascii="GHEA Grapalat" w:eastAsia="Calibri" w:hAnsi="GHEA Grapalat" w:cs="Sylfaen"/>
                <w:bCs/>
                <w:i/>
                <w:sz w:val="14"/>
                <w:szCs w:val="14"/>
              </w:rPr>
            </w:pPr>
            <w:r>
              <w:rPr>
                <w:rFonts w:ascii="GHEA Grapalat" w:eastAsia="Calibri" w:hAnsi="GHEA Grapalat" w:cs="Sylfaen"/>
                <w:bCs/>
                <w:i/>
                <w:sz w:val="14"/>
                <w:szCs w:val="14"/>
              </w:rPr>
              <w:t>6000</w:t>
            </w:r>
            <w:r w:rsidRPr="00434ADD">
              <w:rPr>
                <w:rFonts w:ascii="GHEA Grapalat" w:eastAsia="Calibri" w:hAnsi="GHEA Grapalat" w:cs="Sylfaen"/>
                <w:bCs/>
                <w:i/>
                <w:sz w:val="14"/>
                <w:szCs w:val="14"/>
              </w:rPr>
              <w:t>.0</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jc w:val="right"/>
              <w:rPr>
                <w:rFonts w:ascii="GHEA Grapalat" w:eastAsia="Calibri" w:hAnsi="GHEA Grapalat" w:cs="Sylfaen"/>
                <w:bCs/>
                <w:i/>
                <w:sz w:val="14"/>
                <w:szCs w:val="14"/>
              </w:rPr>
            </w:pPr>
          </w:p>
        </w:tc>
        <w:tc>
          <w:tcPr>
            <w:tcW w:w="990" w:type="dxa"/>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jc w:val="right"/>
              <w:rPr>
                <w:rFonts w:ascii="GHEA Grapalat" w:eastAsia="Calibri" w:hAnsi="GHEA Grapalat" w:cs="Sylfaen"/>
                <w:bCs/>
                <w:i/>
                <w:sz w:val="14"/>
                <w:szCs w:val="14"/>
              </w:rPr>
            </w:pPr>
          </w:p>
        </w:tc>
        <w:tc>
          <w:tcPr>
            <w:tcW w:w="990" w:type="dxa"/>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jc w:val="right"/>
              <w:rPr>
                <w:rFonts w:ascii="GHEA Grapalat" w:eastAsia="Calibri" w:hAnsi="GHEA Grapalat" w:cs="Sylfaen"/>
                <w:bCs/>
                <w:i/>
                <w:sz w:val="14"/>
                <w:szCs w:val="14"/>
              </w:rPr>
            </w:pPr>
          </w:p>
        </w:tc>
      </w:tr>
      <w:tr w:rsidR="00083797" w:rsidRPr="00CE2BFB" w:rsidTr="00FD0361">
        <w:trPr>
          <w:trHeight w:val="301"/>
        </w:trPr>
        <w:tc>
          <w:tcPr>
            <w:tcW w:w="1620" w:type="dxa"/>
            <w:gridSpan w:val="2"/>
            <w:tcBorders>
              <w:top w:val="single" w:sz="4" w:space="0" w:color="auto"/>
              <w:left w:val="single" w:sz="4" w:space="0" w:color="auto"/>
              <w:bottom w:val="single" w:sz="4" w:space="0" w:color="auto"/>
              <w:right w:val="single" w:sz="4" w:space="0" w:color="auto"/>
            </w:tcBorders>
            <w:hideMark/>
          </w:tcPr>
          <w:p w:rsidR="00083797" w:rsidRPr="00CE2BFB" w:rsidRDefault="00083797" w:rsidP="00083797">
            <w:pPr>
              <w:pStyle w:val="ListParagraph"/>
              <w:ind w:left="0"/>
              <w:rPr>
                <w:rFonts w:ascii="GHEA Grapalat" w:hAnsi="GHEA Grapalat" w:cs="Sylfaen"/>
                <w:bCs/>
                <w:i/>
                <w:sz w:val="20"/>
                <w:szCs w:val="20"/>
              </w:rPr>
            </w:pPr>
            <w:r>
              <w:rPr>
                <w:rFonts w:ascii="GHEA Grapalat" w:hAnsi="GHEA Grapalat" w:cs="Sylfaen"/>
                <w:bCs/>
                <w:i/>
                <w:sz w:val="20"/>
                <w:szCs w:val="20"/>
              </w:rPr>
              <w:t>32001</w:t>
            </w:r>
          </w:p>
        </w:tc>
        <w:tc>
          <w:tcPr>
            <w:tcW w:w="4608" w:type="dxa"/>
            <w:gridSpan w:val="3"/>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r w:rsidRPr="00083797">
              <w:rPr>
                <w:rFonts w:ascii="GHEA Grapalat" w:hAnsi="GHEA Grapalat" w:cs="Calibri"/>
                <w:sz w:val="16"/>
                <w:szCs w:val="16"/>
              </w:rPr>
              <w:t>Պետական սեփականություն հանդիսացող շենքերի պայմանների բարելավում</w:t>
            </w:r>
          </w:p>
        </w:tc>
        <w:tc>
          <w:tcPr>
            <w:tcW w:w="967" w:type="dxa"/>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rPr>
                <w:rFonts w:ascii="GHEA Grapalat" w:eastAsia="Calibri" w:hAnsi="GHEA Grapalat" w:cs="Sylfaen"/>
                <w:bCs/>
                <w:i/>
                <w:sz w:val="14"/>
                <w:szCs w:val="14"/>
              </w:rPr>
            </w:pPr>
            <w:r w:rsidRPr="00083797">
              <w:rPr>
                <w:rFonts w:ascii="GHEA Grapalat" w:eastAsia="Calibri" w:hAnsi="GHEA Grapalat" w:cs="Sylfaen"/>
                <w:bCs/>
                <w:i/>
                <w:sz w:val="14"/>
                <w:szCs w:val="14"/>
              </w:rPr>
              <w:t>31847.8</w:t>
            </w:r>
          </w:p>
        </w:tc>
        <w:tc>
          <w:tcPr>
            <w:tcW w:w="880" w:type="dxa"/>
            <w:gridSpan w:val="2"/>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rPr>
                <w:rFonts w:ascii="GHEA Grapalat" w:eastAsia="Calibri" w:hAnsi="GHEA Grapalat" w:cs="Sylfaen"/>
                <w:bCs/>
                <w:i/>
                <w:sz w:val="14"/>
                <w:szCs w:val="14"/>
              </w:rPr>
            </w:pPr>
          </w:p>
        </w:tc>
        <w:tc>
          <w:tcPr>
            <w:tcW w:w="943" w:type="dxa"/>
            <w:gridSpan w:val="2"/>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jc w:val="right"/>
              <w:rPr>
                <w:rFonts w:ascii="GHEA Grapalat" w:eastAsia="Calibri" w:hAnsi="GHEA Grapalat" w:cs="Sylfaen"/>
                <w:bCs/>
                <w:i/>
                <w:sz w:val="14"/>
                <w:szCs w:val="14"/>
              </w:rPr>
            </w:pPr>
          </w:p>
        </w:tc>
        <w:tc>
          <w:tcPr>
            <w:tcW w:w="990" w:type="dxa"/>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jc w:val="right"/>
              <w:rPr>
                <w:rFonts w:ascii="GHEA Grapalat" w:eastAsia="Calibri" w:hAnsi="GHEA Grapalat" w:cs="Sylfaen"/>
                <w:bCs/>
                <w:i/>
                <w:sz w:val="14"/>
                <w:szCs w:val="14"/>
              </w:rPr>
            </w:pPr>
          </w:p>
        </w:tc>
        <w:tc>
          <w:tcPr>
            <w:tcW w:w="990" w:type="dxa"/>
            <w:tcBorders>
              <w:top w:val="single" w:sz="4" w:space="0" w:color="auto"/>
              <w:left w:val="single" w:sz="4" w:space="0" w:color="auto"/>
              <w:bottom w:val="single" w:sz="4" w:space="0" w:color="auto"/>
              <w:right w:val="single" w:sz="4" w:space="0" w:color="auto"/>
            </w:tcBorders>
            <w:vAlign w:val="bottom"/>
          </w:tcPr>
          <w:p w:rsidR="00083797" w:rsidRPr="00434ADD" w:rsidRDefault="00083797" w:rsidP="00083797">
            <w:pPr>
              <w:jc w:val="right"/>
              <w:rPr>
                <w:rFonts w:ascii="GHEA Grapalat" w:eastAsia="Calibri" w:hAnsi="GHEA Grapalat" w:cs="Sylfaen"/>
                <w:bCs/>
                <w:i/>
                <w:sz w:val="14"/>
                <w:szCs w:val="14"/>
              </w:rPr>
            </w:pPr>
          </w:p>
        </w:tc>
      </w:tr>
      <w:tr w:rsidR="00083797" w:rsidRPr="00CE2BFB" w:rsidTr="00FD0361">
        <w:trPr>
          <w:trHeight w:val="285"/>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083797" w:rsidRPr="00CE2BFB" w:rsidRDefault="00083797" w:rsidP="00083797">
            <w:pPr>
              <w:pStyle w:val="ListParagraph"/>
              <w:ind w:left="0"/>
              <w:rPr>
                <w:rFonts w:ascii="GHEA Grapalat" w:hAnsi="GHEA Grapalat" w:cs="Sylfaen"/>
                <w:bCs/>
                <w:i/>
                <w:sz w:val="20"/>
                <w:szCs w:val="20"/>
              </w:rPr>
            </w:pPr>
            <w:r w:rsidRPr="00CE2BFB">
              <w:rPr>
                <w:rFonts w:ascii="GHEA Grapalat" w:hAnsi="GHEA Grapalat" w:cs="Sylfaen"/>
                <w:sz w:val="20"/>
                <w:szCs w:val="20"/>
              </w:rPr>
              <w:t>Ընդամենը ծրագիր</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83797" w:rsidRPr="00DC6000" w:rsidRDefault="00083797" w:rsidP="00083797">
            <w:pPr>
              <w:pStyle w:val="ListParagraph"/>
              <w:ind w:left="0"/>
              <w:jc w:val="center"/>
              <w:rPr>
                <w:rFonts w:ascii="GHEA Grapalat" w:hAnsi="GHEA Grapalat" w:cs="Sylfaen"/>
                <w:bCs/>
                <w:sz w:val="16"/>
                <w:szCs w:val="16"/>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083797" w:rsidRPr="00DC6000" w:rsidRDefault="00083797" w:rsidP="00083797">
            <w:pPr>
              <w:pStyle w:val="ListParagraph"/>
              <w:ind w:left="0"/>
              <w:jc w:val="center"/>
              <w:rPr>
                <w:rFonts w:ascii="GHEA Grapalat" w:hAnsi="GHEA Grapalat" w:cs="Sylfaen"/>
                <w:bCs/>
                <w:sz w:val="16"/>
                <w:szCs w:val="16"/>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Pr>
          <w:p w:rsidR="00083797" w:rsidRPr="00DC6000" w:rsidRDefault="00083797" w:rsidP="00083797">
            <w:pPr>
              <w:pStyle w:val="ListParagraph"/>
              <w:ind w:left="0"/>
              <w:jc w:val="center"/>
              <w:rPr>
                <w:rFonts w:ascii="GHEA Grapalat" w:hAnsi="GHEA Grapalat" w:cs="Sylfaen"/>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83797" w:rsidRPr="00DC6000" w:rsidRDefault="00083797" w:rsidP="00083797">
            <w:pPr>
              <w:pStyle w:val="ListParagraph"/>
              <w:ind w:left="0"/>
              <w:rPr>
                <w:rFonts w:ascii="GHEA Grapalat" w:hAnsi="GHEA Grapalat" w:cs="Sylfaen"/>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83797" w:rsidRPr="00DC6000" w:rsidRDefault="00083797" w:rsidP="00083797">
            <w:pPr>
              <w:pStyle w:val="ListParagraph"/>
              <w:ind w:left="0"/>
              <w:rPr>
                <w:rFonts w:ascii="GHEA Grapalat" w:hAnsi="GHEA Grapalat" w:cs="Sylfaen"/>
                <w:bCs/>
                <w:sz w:val="16"/>
                <w:szCs w:val="16"/>
              </w:rPr>
            </w:pPr>
          </w:p>
        </w:tc>
      </w:tr>
      <w:tr w:rsidR="00083797" w:rsidRPr="00CE2BFB" w:rsidTr="0003014E">
        <w:tc>
          <w:tcPr>
            <w:tcW w:w="10998" w:type="dxa"/>
            <w:gridSpan w:val="12"/>
            <w:tcBorders>
              <w:top w:val="single" w:sz="4" w:space="0" w:color="auto"/>
              <w:left w:val="single" w:sz="4" w:space="0" w:color="auto"/>
              <w:bottom w:val="single" w:sz="4" w:space="0" w:color="auto"/>
              <w:right w:val="single" w:sz="4" w:space="0" w:color="auto"/>
            </w:tcBorders>
            <w:shd w:val="clear" w:color="auto" w:fill="C4BC96"/>
            <w:hideMark/>
          </w:tcPr>
          <w:p w:rsidR="00083797" w:rsidRPr="00DC6000" w:rsidRDefault="00083797" w:rsidP="00083797">
            <w:pPr>
              <w:pStyle w:val="ListParagraph"/>
              <w:ind w:left="0"/>
              <w:rPr>
                <w:rFonts w:ascii="GHEA Grapalat" w:hAnsi="GHEA Grapalat" w:cs="Sylfaen"/>
                <w:bCs/>
                <w:sz w:val="20"/>
                <w:szCs w:val="20"/>
              </w:rPr>
            </w:pPr>
            <w:r w:rsidRPr="00DC6000">
              <w:rPr>
                <w:rFonts w:ascii="GHEA Grapalat" w:hAnsi="GHEA Grapalat" w:cs="Sylfaen"/>
                <w:sz w:val="20"/>
                <w:szCs w:val="20"/>
              </w:rPr>
              <w:t xml:space="preserve">5.5 ԾՐԱԳՐԻ ՖԻՆԱՆՍԱՎՈՐՄԱՆ ԱՂԲՅՈՒՐՆԵՐԸ </w:t>
            </w:r>
            <w:r w:rsidRPr="00DC6000">
              <w:rPr>
                <w:rFonts w:ascii="GHEA Grapalat" w:hAnsi="GHEA Grapalat" w:cs="Times Armenian"/>
                <w:sz w:val="20"/>
                <w:szCs w:val="20"/>
              </w:rPr>
              <w:t>(հազ.դրամ)</w:t>
            </w:r>
            <w:r w:rsidRPr="00DC6000">
              <w:rPr>
                <w:rFonts w:ascii="GHEA Grapalat" w:hAnsi="GHEA Grapalat" w:cs="Sylfaen"/>
                <w:sz w:val="20"/>
                <w:szCs w:val="20"/>
              </w:rPr>
              <w:t>՝</w:t>
            </w:r>
          </w:p>
        </w:tc>
      </w:tr>
      <w:tr w:rsidR="00083797" w:rsidRPr="00CE2BFB" w:rsidTr="00FD0361">
        <w:trPr>
          <w:trHeight w:val="188"/>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CE2BFB" w:rsidRDefault="00083797" w:rsidP="00083797">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Ֆինանսավորման աղբյուրներ</w:t>
            </w:r>
          </w:p>
        </w:tc>
        <w:tc>
          <w:tcPr>
            <w:tcW w:w="967" w:type="dxa"/>
            <w:tcBorders>
              <w:top w:val="single" w:sz="4" w:space="0" w:color="auto"/>
              <w:left w:val="single" w:sz="4" w:space="0" w:color="auto"/>
              <w:bottom w:val="single" w:sz="4" w:space="0" w:color="auto"/>
              <w:right w:val="single" w:sz="4" w:space="0" w:color="auto"/>
            </w:tcBorders>
            <w:shd w:val="clear" w:color="auto" w:fill="BFBFBF"/>
            <w:hideMark/>
          </w:tcPr>
          <w:p w:rsidR="00083797" w:rsidRPr="007661E5" w:rsidRDefault="00083797" w:rsidP="00083797">
            <w:pPr>
              <w:pStyle w:val="ListParagraph"/>
              <w:ind w:left="0"/>
              <w:jc w:val="center"/>
              <w:rPr>
                <w:rFonts w:ascii="GHEA Grapalat" w:hAnsi="GHEA Grapalat" w:cs="Sylfaen"/>
                <w:bCs/>
                <w:sz w:val="16"/>
                <w:szCs w:val="16"/>
              </w:rPr>
            </w:pPr>
            <w:r>
              <w:rPr>
                <w:rFonts w:ascii="GHEA Grapalat" w:hAnsi="GHEA Grapalat" w:cs="Sylfaen"/>
                <w:bCs/>
                <w:sz w:val="16"/>
                <w:szCs w:val="16"/>
                <w:lang w:val="en-CA"/>
              </w:rPr>
              <w:t>2022</w:t>
            </w:r>
          </w:p>
        </w:tc>
        <w:tc>
          <w:tcPr>
            <w:tcW w:w="8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3797" w:rsidRPr="007661E5" w:rsidRDefault="00083797" w:rsidP="00083797">
            <w:pPr>
              <w:pStyle w:val="ListParagraph"/>
              <w:ind w:left="0"/>
              <w:jc w:val="center"/>
              <w:rPr>
                <w:rFonts w:ascii="GHEA Grapalat" w:hAnsi="GHEA Grapalat" w:cs="Sylfaen"/>
                <w:bCs/>
                <w:sz w:val="16"/>
                <w:szCs w:val="16"/>
              </w:rPr>
            </w:pPr>
            <w:r>
              <w:rPr>
                <w:rFonts w:ascii="GHEA Grapalat" w:hAnsi="GHEA Grapalat" w:cs="Sylfaen"/>
                <w:bCs/>
                <w:sz w:val="16"/>
                <w:szCs w:val="16"/>
                <w:lang w:val="en-CA"/>
              </w:rPr>
              <w:t>2023</w:t>
            </w:r>
          </w:p>
        </w:tc>
        <w:tc>
          <w:tcPr>
            <w:tcW w:w="9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3797" w:rsidRPr="00FD0361" w:rsidRDefault="00083797" w:rsidP="00083797">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en-CA"/>
              </w:rPr>
              <w:t>202</w:t>
            </w:r>
            <w:r>
              <w:rPr>
                <w:rFonts w:ascii="GHEA Grapalat" w:hAnsi="GHEA Grapalat" w:cs="Sylfaen"/>
                <w:bCs/>
                <w:sz w:val="16"/>
                <w:szCs w:val="16"/>
                <w:lang w:val="hy-AM"/>
              </w:rPr>
              <w:t>4</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3797" w:rsidRPr="00025DE3" w:rsidRDefault="00083797" w:rsidP="00083797">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hy-AM"/>
              </w:rPr>
              <w:t>2025</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3797" w:rsidRPr="00025DE3" w:rsidRDefault="00083797" w:rsidP="00083797">
            <w:pPr>
              <w:pStyle w:val="ListParagraph"/>
              <w:ind w:left="0"/>
              <w:jc w:val="center"/>
              <w:rPr>
                <w:rFonts w:ascii="GHEA Grapalat" w:hAnsi="GHEA Grapalat" w:cs="Sylfaen"/>
                <w:bCs/>
                <w:sz w:val="16"/>
                <w:szCs w:val="16"/>
                <w:lang w:val="hy-AM"/>
              </w:rPr>
            </w:pPr>
            <w:r>
              <w:rPr>
                <w:rFonts w:ascii="GHEA Grapalat" w:hAnsi="GHEA Grapalat" w:cs="Sylfaen"/>
                <w:bCs/>
                <w:sz w:val="16"/>
                <w:szCs w:val="16"/>
                <w:lang w:val="hy-AM"/>
              </w:rPr>
              <w:t>2026</w:t>
            </w:r>
          </w:p>
        </w:tc>
      </w:tr>
      <w:tr w:rsidR="00083797" w:rsidRPr="00CE2BFB" w:rsidTr="00FD0361">
        <w:trPr>
          <w:trHeight w:val="431"/>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CE2BFB" w:rsidRDefault="00083797" w:rsidP="00083797">
            <w:pPr>
              <w:rPr>
                <w:rFonts w:ascii="GHEA Grapalat" w:hAnsi="GHEA Grapalat" w:cs="Sylfaen"/>
                <w:bCs/>
                <w:sz w:val="20"/>
                <w:szCs w:val="20"/>
              </w:rPr>
            </w:pPr>
            <w:r w:rsidRPr="00CE2BFB">
              <w:rPr>
                <w:rFonts w:ascii="GHEA Grapalat" w:hAnsi="GHEA Grapalat" w:cs="Sylfaen"/>
                <w:bCs/>
                <w:sz w:val="20"/>
                <w:szCs w:val="20"/>
              </w:rPr>
              <w:t>Ներքին աղբյուրներ, որից՝</w:t>
            </w:r>
          </w:p>
        </w:tc>
        <w:tc>
          <w:tcPr>
            <w:tcW w:w="967" w:type="dxa"/>
            <w:tcBorders>
              <w:top w:val="single" w:sz="4" w:space="0" w:color="auto"/>
              <w:left w:val="single" w:sz="4" w:space="0" w:color="auto"/>
              <w:bottom w:val="single" w:sz="4" w:space="0" w:color="auto"/>
              <w:right w:val="single" w:sz="4" w:space="0" w:color="auto"/>
            </w:tcBorders>
          </w:tcPr>
          <w:p w:rsidR="00083797" w:rsidRPr="00DC6000" w:rsidRDefault="00083797" w:rsidP="00083797">
            <w:pPr>
              <w:pStyle w:val="ListParagraph"/>
              <w:ind w:left="0"/>
              <w:rPr>
                <w:rFonts w:ascii="GHEA Grapalat" w:hAnsi="GHEA Grapalat" w:cs="Sylfaen"/>
                <w:bCs/>
                <w:i/>
                <w:sz w:val="20"/>
                <w:szCs w:val="20"/>
              </w:rPr>
            </w:pPr>
          </w:p>
        </w:tc>
        <w:tc>
          <w:tcPr>
            <w:tcW w:w="880" w:type="dxa"/>
            <w:gridSpan w:val="2"/>
            <w:tcBorders>
              <w:top w:val="single" w:sz="4" w:space="0" w:color="auto"/>
              <w:left w:val="single" w:sz="4" w:space="0" w:color="auto"/>
              <w:bottom w:val="single" w:sz="4" w:space="0" w:color="auto"/>
              <w:right w:val="single" w:sz="4" w:space="0" w:color="auto"/>
            </w:tcBorders>
          </w:tcPr>
          <w:p w:rsidR="00083797" w:rsidRPr="00DC6000" w:rsidRDefault="00083797" w:rsidP="00083797">
            <w:pPr>
              <w:pStyle w:val="ListParagraph"/>
              <w:ind w:left="0"/>
              <w:rPr>
                <w:rFonts w:ascii="GHEA Grapalat" w:hAnsi="GHEA Grapalat" w:cs="Sylfaen"/>
                <w:bCs/>
                <w:i/>
                <w:sz w:val="20"/>
                <w:szCs w:val="20"/>
              </w:rPr>
            </w:pPr>
          </w:p>
        </w:tc>
        <w:tc>
          <w:tcPr>
            <w:tcW w:w="943" w:type="dxa"/>
            <w:gridSpan w:val="2"/>
            <w:tcBorders>
              <w:top w:val="single" w:sz="4" w:space="0" w:color="auto"/>
              <w:left w:val="single" w:sz="4" w:space="0" w:color="auto"/>
              <w:bottom w:val="single" w:sz="4" w:space="0" w:color="auto"/>
              <w:right w:val="single" w:sz="4" w:space="0" w:color="auto"/>
            </w:tcBorders>
          </w:tcPr>
          <w:p w:rsidR="00083797" w:rsidRPr="00DC6000" w:rsidRDefault="00083797" w:rsidP="00083797">
            <w:pPr>
              <w:pStyle w:val="ListParagraph"/>
              <w:ind w:left="0"/>
              <w:rPr>
                <w:rFonts w:ascii="GHEA Grapalat" w:hAnsi="GHEA Grapalat" w:cs="Sylfaen"/>
                <w:bCs/>
                <w:i/>
                <w:sz w:val="20"/>
                <w:szCs w:val="20"/>
              </w:rPr>
            </w:pPr>
          </w:p>
        </w:tc>
        <w:tc>
          <w:tcPr>
            <w:tcW w:w="990" w:type="dxa"/>
            <w:tcBorders>
              <w:top w:val="single" w:sz="4" w:space="0" w:color="auto"/>
              <w:left w:val="single" w:sz="4" w:space="0" w:color="auto"/>
              <w:bottom w:val="single" w:sz="4" w:space="0" w:color="auto"/>
              <w:right w:val="single" w:sz="4" w:space="0" w:color="auto"/>
            </w:tcBorders>
          </w:tcPr>
          <w:p w:rsidR="00083797" w:rsidRPr="00DC6000" w:rsidRDefault="00083797" w:rsidP="00083797">
            <w:pPr>
              <w:pStyle w:val="ListParagraph"/>
              <w:ind w:left="0"/>
              <w:rPr>
                <w:rFonts w:ascii="GHEA Grapalat" w:hAnsi="GHEA Grapalat" w:cs="Sylfaen"/>
                <w:bCs/>
                <w:i/>
                <w:sz w:val="20"/>
                <w:szCs w:val="20"/>
              </w:rPr>
            </w:pPr>
          </w:p>
        </w:tc>
        <w:tc>
          <w:tcPr>
            <w:tcW w:w="990" w:type="dxa"/>
            <w:tcBorders>
              <w:top w:val="single" w:sz="4" w:space="0" w:color="auto"/>
              <w:left w:val="single" w:sz="4" w:space="0" w:color="auto"/>
              <w:bottom w:val="single" w:sz="4" w:space="0" w:color="auto"/>
              <w:right w:val="single" w:sz="4" w:space="0" w:color="auto"/>
            </w:tcBorders>
          </w:tcPr>
          <w:p w:rsidR="00083797" w:rsidRPr="00DC6000" w:rsidRDefault="00083797" w:rsidP="00083797">
            <w:pPr>
              <w:pStyle w:val="ListParagraph"/>
              <w:ind w:left="0"/>
              <w:rPr>
                <w:rFonts w:ascii="GHEA Grapalat" w:hAnsi="GHEA Grapalat" w:cs="Sylfaen"/>
                <w:bCs/>
                <w:i/>
                <w:sz w:val="20"/>
                <w:szCs w:val="20"/>
              </w:rPr>
            </w:pPr>
          </w:p>
        </w:tc>
      </w:tr>
      <w:tr w:rsidR="00083797" w:rsidRPr="001650B1" w:rsidTr="00FD0361">
        <w:trPr>
          <w:trHeight w:val="167"/>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CE2BFB" w:rsidRDefault="00083797" w:rsidP="00083797">
            <w:pPr>
              <w:rPr>
                <w:rFonts w:ascii="GHEA Grapalat" w:hAnsi="GHEA Grapalat" w:cs="Sylfaen"/>
                <w:iCs/>
                <w:sz w:val="20"/>
                <w:szCs w:val="20"/>
              </w:rPr>
            </w:pPr>
            <w:r w:rsidRPr="00CE2BFB">
              <w:rPr>
                <w:rFonts w:ascii="GHEA Grapalat" w:hAnsi="GHEA Grapalat" w:cs="Sylfaen"/>
                <w:iCs/>
                <w:sz w:val="20"/>
                <w:szCs w:val="20"/>
              </w:rPr>
              <w:lastRenderedPageBreak/>
              <w:tab/>
              <w:t>ՀՀ պետական բյուջե</w:t>
            </w:r>
          </w:p>
        </w:tc>
        <w:tc>
          <w:tcPr>
            <w:tcW w:w="967" w:type="dxa"/>
            <w:tcBorders>
              <w:top w:val="single" w:sz="4" w:space="0" w:color="auto"/>
              <w:left w:val="single" w:sz="4" w:space="0" w:color="auto"/>
              <w:bottom w:val="single" w:sz="4" w:space="0" w:color="auto"/>
              <w:right w:val="single" w:sz="4" w:space="0" w:color="auto"/>
            </w:tcBorders>
          </w:tcPr>
          <w:p w:rsidR="00083797" w:rsidRDefault="00083797" w:rsidP="00083797">
            <w:pPr>
              <w:pStyle w:val="ListParagraph"/>
              <w:ind w:left="0"/>
              <w:jc w:val="center"/>
              <w:rPr>
                <w:rFonts w:ascii="GHEA Grapalat" w:hAnsi="GHEA Grapalat" w:cs="Sylfaen"/>
                <w:bCs/>
                <w:i/>
                <w:sz w:val="14"/>
                <w:szCs w:val="14"/>
                <w:lang w:val="ru-RU"/>
              </w:rPr>
            </w:pPr>
          </w:p>
          <w:p w:rsidR="00083797" w:rsidRPr="009F3518" w:rsidRDefault="00083797" w:rsidP="00083797">
            <w:pPr>
              <w:pStyle w:val="ListParagraph"/>
              <w:ind w:left="0"/>
              <w:jc w:val="center"/>
              <w:rPr>
                <w:rFonts w:ascii="GHEA Grapalat" w:hAnsi="GHEA Grapalat" w:cs="Sylfaen"/>
                <w:bCs/>
                <w:i/>
                <w:sz w:val="14"/>
                <w:szCs w:val="14"/>
                <w:lang w:val="ru-RU"/>
              </w:rPr>
            </w:pPr>
            <w:r w:rsidRPr="00083797">
              <w:rPr>
                <w:rFonts w:ascii="GHEA Grapalat" w:hAnsi="GHEA Grapalat" w:cs="Sylfaen"/>
                <w:bCs/>
                <w:i/>
                <w:sz w:val="14"/>
                <w:szCs w:val="14"/>
                <w:lang w:val="ru-RU"/>
              </w:rPr>
              <w:t>1202747.6</w:t>
            </w:r>
          </w:p>
        </w:tc>
        <w:tc>
          <w:tcPr>
            <w:tcW w:w="880" w:type="dxa"/>
            <w:gridSpan w:val="2"/>
            <w:tcBorders>
              <w:top w:val="single" w:sz="4" w:space="0" w:color="auto"/>
              <w:left w:val="single" w:sz="4" w:space="0" w:color="auto"/>
              <w:bottom w:val="single" w:sz="4" w:space="0" w:color="auto"/>
              <w:right w:val="single" w:sz="4" w:space="0" w:color="auto"/>
            </w:tcBorders>
          </w:tcPr>
          <w:p w:rsidR="00083797" w:rsidRDefault="00083797" w:rsidP="00083797">
            <w:pPr>
              <w:pStyle w:val="ListParagraph"/>
              <w:ind w:left="0"/>
              <w:jc w:val="center"/>
              <w:rPr>
                <w:rFonts w:ascii="GHEA Grapalat" w:hAnsi="GHEA Grapalat" w:cs="Sylfaen"/>
                <w:bCs/>
                <w:i/>
                <w:sz w:val="12"/>
                <w:szCs w:val="12"/>
              </w:rPr>
            </w:pPr>
          </w:p>
          <w:p w:rsidR="00083797" w:rsidRPr="00DC6000" w:rsidRDefault="00083797" w:rsidP="00083797">
            <w:pPr>
              <w:pStyle w:val="ListParagraph"/>
              <w:ind w:left="0"/>
              <w:jc w:val="center"/>
              <w:rPr>
                <w:rFonts w:ascii="GHEA Grapalat" w:hAnsi="GHEA Grapalat" w:cs="Sylfaen"/>
                <w:bCs/>
                <w:i/>
                <w:sz w:val="12"/>
                <w:szCs w:val="12"/>
              </w:rPr>
            </w:pPr>
            <w:r w:rsidRPr="00083797">
              <w:rPr>
                <w:rFonts w:ascii="GHEA Grapalat" w:hAnsi="GHEA Grapalat" w:cs="Sylfaen"/>
                <w:bCs/>
                <w:i/>
                <w:sz w:val="14"/>
                <w:szCs w:val="14"/>
                <w:lang w:val="ru-RU"/>
              </w:rPr>
              <w:t>1316497.2</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083797" w:rsidRPr="00083797" w:rsidRDefault="00083797" w:rsidP="00083797">
            <w:pPr>
              <w:jc w:val="center"/>
              <w:rPr>
                <w:rFonts w:ascii="GHEA Grapalat" w:eastAsia="Calibri" w:hAnsi="GHEA Grapalat" w:cs="Sylfaen"/>
                <w:bCs/>
                <w:i/>
                <w:sz w:val="14"/>
                <w:szCs w:val="14"/>
                <w:lang w:val="ru-RU"/>
              </w:rPr>
            </w:pPr>
            <w:r w:rsidRPr="00083797">
              <w:rPr>
                <w:rFonts w:ascii="GHEA Grapalat" w:eastAsia="Calibri" w:hAnsi="GHEA Grapalat" w:cs="Sylfaen"/>
                <w:bCs/>
                <w:i/>
                <w:sz w:val="14"/>
                <w:szCs w:val="14"/>
                <w:lang w:val="ru-RU"/>
              </w:rPr>
              <w:t>1373349.3</w:t>
            </w:r>
          </w:p>
        </w:tc>
        <w:tc>
          <w:tcPr>
            <w:tcW w:w="990" w:type="dxa"/>
            <w:tcBorders>
              <w:top w:val="single" w:sz="4" w:space="0" w:color="auto"/>
              <w:left w:val="single" w:sz="4" w:space="0" w:color="auto"/>
              <w:bottom w:val="single" w:sz="4" w:space="0" w:color="auto"/>
              <w:right w:val="single" w:sz="4" w:space="0" w:color="auto"/>
            </w:tcBorders>
            <w:vAlign w:val="bottom"/>
          </w:tcPr>
          <w:p w:rsidR="00083797" w:rsidRPr="009F3518" w:rsidRDefault="00083797" w:rsidP="00083797">
            <w:pPr>
              <w:jc w:val="center"/>
              <w:rPr>
                <w:rFonts w:ascii="GHEA Grapalat" w:eastAsia="Calibri" w:hAnsi="GHEA Grapalat" w:cs="Sylfaen"/>
                <w:bCs/>
                <w:i/>
                <w:sz w:val="14"/>
                <w:szCs w:val="14"/>
                <w:lang w:val="ru-RU"/>
              </w:rPr>
            </w:pPr>
            <w:r w:rsidRPr="00083797">
              <w:rPr>
                <w:rFonts w:ascii="GHEA Grapalat" w:eastAsia="Calibri" w:hAnsi="GHEA Grapalat" w:cs="Sylfaen"/>
                <w:bCs/>
                <w:i/>
                <w:sz w:val="14"/>
                <w:szCs w:val="14"/>
                <w:lang w:val="ru-RU"/>
              </w:rPr>
              <w:t>1380164.4</w:t>
            </w:r>
          </w:p>
        </w:tc>
        <w:tc>
          <w:tcPr>
            <w:tcW w:w="990" w:type="dxa"/>
            <w:tcBorders>
              <w:top w:val="single" w:sz="4" w:space="0" w:color="auto"/>
              <w:left w:val="single" w:sz="4" w:space="0" w:color="auto"/>
              <w:bottom w:val="single" w:sz="4" w:space="0" w:color="auto"/>
              <w:right w:val="single" w:sz="4" w:space="0" w:color="auto"/>
            </w:tcBorders>
            <w:vAlign w:val="bottom"/>
          </w:tcPr>
          <w:p w:rsidR="00083797" w:rsidRPr="009F3518" w:rsidRDefault="00083797" w:rsidP="00083797">
            <w:pPr>
              <w:jc w:val="center"/>
              <w:rPr>
                <w:rFonts w:ascii="GHEA Grapalat" w:eastAsia="Calibri" w:hAnsi="GHEA Grapalat" w:cs="Sylfaen"/>
                <w:bCs/>
                <w:i/>
                <w:sz w:val="14"/>
                <w:szCs w:val="14"/>
                <w:lang w:val="ru-RU"/>
              </w:rPr>
            </w:pPr>
            <w:r w:rsidRPr="00083797">
              <w:rPr>
                <w:rFonts w:ascii="GHEA Grapalat" w:eastAsia="Calibri" w:hAnsi="GHEA Grapalat" w:cs="Sylfaen"/>
                <w:bCs/>
                <w:i/>
                <w:sz w:val="14"/>
                <w:szCs w:val="14"/>
                <w:lang w:val="ru-RU"/>
              </w:rPr>
              <w:t>1385969.4</w:t>
            </w:r>
          </w:p>
        </w:tc>
      </w:tr>
      <w:tr w:rsidR="00083797" w:rsidRPr="001650B1" w:rsidTr="00FD0361">
        <w:trPr>
          <w:trHeight w:val="184"/>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1650B1" w:rsidRDefault="00083797" w:rsidP="00083797">
            <w:pPr>
              <w:rPr>
                <w:rFonts w:ascii="GHEA Grapalat" w:hAnsi="GHEA Grapalat" w:cs="Sylfaen"/>
                <w:iCs/>
                <w:sz w:val="20"/>
                <w:szCs w:val="20"/>
                <w:lang w:val="ru-RU"/>
              </w:rPr>
            </w:pPr>
            <w:r w:rsidRPr="001650B1">
              <w:rPr>
                <w:rFonts w:ascii="GHEA Grapalat" w:hAnsi="GHEA Grapalat" w:cs="Sylfaen"/>
                <w:iCs/>
                <w:sz w:val="20"/>
                <w:szCs w:val="20"/>
                <w:lang w:val="ru-RU"/>
              </w:rPr>
              <w:tab/>
            </w:r>
            <w:r w:rsidRPr="00CE2BFB">
              <w:rPr>
                <w:rFonts w:ascii="GHEA Grapalat" w:hAnsi="GHEA Grapalat" w:cs="Sylfaen"/>
                <w:iCs/>
                <w:sz w:val="20"/>
                <w:szCs w:val="20"/>
              </w:rPr>
              <w:t>Արտաբյուջետային</w:t>
            </w:r>
            <w:r w:rsidRPr="001650B1">
              <w:rPr>
                <w:rFonts w:ascii="GHEA Grapalat" w:hAnsi="GHEA Grapalat" w:cs="Sylfaen"/>
                <w:iCs/>
                <w:sz w:val="20"/>
                <w:szCs w:val="20"/>
                <w:lang w:val="ru-RU"/>
              </w:rPr>
              <w:t xml:space="preserve"> </w:t>
            </w:r>
            <w:r w:rsidRPr="00CE2BFB">
              <w:rPr>
                <w:rFonts w:ascii="GHEA Grapalat" w:hAnsi="GHEA Grapalat" w:cs="Sylfaen"/>
                <w:iCs/>
                <w:sz w:val="20"/>
                <w:szCs w:val="20"/>
              </w:rPr>
              <w:t>ֆոնդեր</w:t>
            </w:r>
          </w:p>
        </w:tc>
        <w:tc>
          <w:tcPr>
            <w:tcW w:w="967"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880" w:type="dxa"/>
            <w:gridSpan w:val="2"/>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943" w:type="dxa"/>
            <w:gridSpan w:val="2"/>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990"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990"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r>
      <w:tr w:rsidR="00083797" w:rsidRPr="001650B1" w:rsidTr="00FD0361">
        <w:trPr>
          <w:trHeight w:val="201"/>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1650B1" w:rsidRDefault="00083797" w:rsidP="00083797">
            <w:pPr>
              <w:rPr>
                <w:rFonts w:ascii="GHEA Grapalat" w:hAnsi="GHEA Grapalat" w:cs="Sylfaen"/>
                <w:sz w:val="20"/>
                <w:szCs w:val="20"/>
                <w:lang w:val="ru-RU"/>
              </w:rPr>
            </w:pPr>
            <w:r w:rsidRPr="001650B1">
              <w:rPr>
                <w:rFonts w:ascii="GHEA Grapalat" w:hAnsi="GHEA Grapalat" w:cs="Sylfaen"/>
                <w:sz w:val="20"/>
                <w:szCs w:val="20"/>
                <w:lang w:val="ru-RU"/>
              </w:rPr>
              <w:tab/>
            </w:r>
            <w:r w:rsidRPr="00CE2BFB">
              <w:rPr>
                <w:rFonts w:ascii="GHEA Grapalat" w:hAnsi="GHEA Grapalat" w:cs="Sylfaen"/>
                <w:sz w:val="20"/>
                <w:szCs w:val="20"/>
              </w:rPr>
              <w:t>Այլ</w:t>
            </w:r>
          </w:p>
        </w:tc>
        <w:tc>
          <w:tcPr>
            <w:tcW w:w="967"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880" w:type="dxa"/>
            <w:gridSpan w:val="2"/>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943" w:type="dxa"/>
            <w:gridSpan w:val="2"/>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990"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c>
          <w:tcPr>
            <w:tcW w:w="990"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14"/>
                <w:szCs w:val="14"/>
                <w:lang w:val="ru-RU"/>
              </w:rPr>
            </w:pPr>
          </w:p>
        </w:tc>
      </w:tr>
      <w:tr w:rsidR="00083797" w:rsidRPr="001650B1" w:rsidTr="00FD0361">
        <w:trPr>
          <w:trHeight w:val="218"/>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1650B1" w:rsidRDefault="00083797" w:rsidP="00083797">
            <w:pPr>
              <w:rPr>
                <w:rFonts w:ascii="GHEA Grapalat" w:hAnsi="GHEA Grapalat" w:cs="Sylfaen"/>
                <w:bCs/>
                <w:sz w:val="20"/>
                <w:szCs w:val="20"/>
                <w:lang w:val="ru-RU"/>
              </w:rPr>
            </w:pPr>
            <w:r w:rsidRPr="00CE2BFB">
              <w:rPr>
                <w:rFonts w:ascii="GHEA Grapalat" w:hAnsi="GHEA Grapalat" w:cs="Sylfaen"/>
                <w:bCs/>
                <w:sz w:val="20"/>
                <w:szCs w:val="20"/>
              </w:rPr>
              <w:t>Արտաքին</w:t>
            </w:r>
            <w:r w:rsidRPr="001650B1">
              <w:rPr>
                <w:rFonts w:ascii="GHEA Grapalat" w:hAnsi="GHEA Grapalat" w:cs="Sylfaen"/>
                <w:bCs/>
                <w:sz w:val="20"/>
                <w:szCs w:val="20"/>
                <w:lang w:val="ru-RU"/>
              </w:rPr>
              <w:t xml:space="preserve"> </w:t>
            </w:r>
            <w:r w:rsidRPr="00CE2BFB">
              <w:rPr>
                <w:rFonts w:ascii="GHEA Grapalat" w:hAnsi="GHEA Grapalat" w:cs="Sylfaen"/>
                <w:bCs/>
                <w:sz w:val="20"/>
                <w:szCs w:val="20"/>
              </w:rPr>
              <w:t>աղբյուրներ</w:t>
            </w:r>
            <w:r w:rsidRPr="001650B1">
              <w:rPr>
                <w:rFonts w:ascii="GHEA Grapalat" w:hAnsi="GHEA Grapalat" w:cs="Sylfaen"/>
                <w:bCs/>
                <w:sz w:val="20"/>
                <w:szCs w:val="20"/>
                <w:lang w:val="ru-RU"/>
              </w:rPr>
              <w:t xml:space="preserve">, </w:t>
            </w:r>
            <w:r w:rsidRPr="00CE2BFB">
              <w:rPr>
                <w:rFonts w:ascii="GHEA Grapalat" w:hAnsi="GHEA Grapalat" w:cs="Sylfaen"/>
                <w:bCs/>
                <w:sz w:val="20"/>
                <w:szCs w:val="20"/>
              </w:rPr>
              <w:t>որից</w:t>
            </w:r>
          </w:p>
        </w:tc>
        <w:tc>
          <w:tcPr>
            <w:tcW w:w="967"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20"/>
                <w:szCs w:val="20"/>
                <w:lang w:val="ru-RU"/>
              </w:rPr>
            </w:pPr>
          </w:p>
        </w:tc>
        <w:tc>
          <w:tcPr>
            <w:tcW w:w="880" w:type="dxa"/>
            <w:gridSpan w:val="2"/>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20"/>
                <w:szCs w:val="20"/>
                <w:lang w:val="ru-RU"/>
              </w:rPr>
            </w:pPr>
          </w:p>
        </w:tc>
        <w:tc>
          <w:tcPr>
            <w:tcW w:w="943" w:type="dxa"/>
            <w:gridSpan w:val="2"/>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20"/>
                <w:szCs w:val="20"/>
                <w:lang w:val="ru-RU"/>
              </w:rPr>
            </w:pPr>
          </w:p>
        </w:tc>
        <w:tc>
          <w:tcPr>
            <w:tcW w:w="990"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20"/>
                <w:szCs w:val="20"/>
                <w:lang w:val="ru-RU"/>
              </w:rPr>
            </w:pPr>
          </w:p>
        </w:tc>
        <w:tc>
          <w:tcPr>
            <w:tcW w:w="990" w:type="dxa"/>
            <w:tcBorders>
              <w:top w:val="single" w:sz="4" w:space="0" w:color="auto"/>
              <w:left w:val="single" w:sz="4" w:space="0" w:color="auto"/>
              <w:bottom w:val="single" w:sz="4" w:space="0" w:color="auto"/>
              <w:right w:val="single" w:sz="4" w:space="0" w:color="auto"/>
            </w:tcBorders>
          </w:tcPr>
          <w:p w:rsidR="00083797" w:rsidRPr="001650B1" w:rsidRDefault="00083797" w:rsidP="00083797">
            <w:pPr>
              <w:pStyle w:val="ListParagraph"/>
              <w:ind w:left="0"/>
              <w:rPr>
                <w:rFonts w:ascii="GHEA Grapalat" w:hAnsi="GHEA Grapalat" w:cs="Sylfaen"/>
                <w:bCs/>
                <w:i/>
                <w:sz w:val="20"/>
                <w:szCs w:val="20"/>
                <w:lang w:val="ru-RU"/>
              </w:rPr>
            </w:pPr>
          </w:p>
        </w:tc>
      </w:tr>
      <w:tr w:rsidR="00083797" w:rsidRPr="00CE2BFB" w:rsidTr="00FD0361">
        <w:trPr>
          <w:trHeight w:val="318"/>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CE2BFB" w:rsidRDefault="00083797" w:rsidP="00083797">
            <w:pPr>
              <w:rPr>
                <w:rFonts w:ascii="GHEA Grapalat" w:hAnsi="GHEA Grapalat" w:cs="Sylfaen"/>
                <w:iCs/>
                <w:sz w:val="20"/>
                <w:szCs w:val="20"/>
              </w:rPr>
            </w:pPr>
            <w:r w:rsidRPr="001650B1">
              <w:rPr>
                <w:rFonts w:ascii="GHEA Grapalat" w:hAnsi="GHEA Grapalat" w:cs="Sylfaen"/>
                <w:iCs/>
                <w:sz w:val="20"/>
                <w:szCs w:val="20"/>
                <w:lang w:val="ru-RU"/>
              </w:rPr>
              <w:tab/>
            </w:r>
            <w:r w:rsidRPr="00CE2BFB">
              <w:rPr>
                <w:rFonts w:ascii="GHEA Grapalat" w:hAnsi="GHEA Grapalat" w:cs="Sylfaen"/>
                <w:iCs/>
                <w:sz w:val="20"/>
                <w:szCs w:val="20"/>
              </w:rPr>
              <w:t>Նվիրատու</w:t>
            </w:r>
            <w:r w:rsidRPr="001650B1">
              <w:rPr>
                <w:rFonts w:ascii="GHEA Grapalat" w:hAnsi="GHEA Grapalat" w:cs="Sylfaen"/>
                <w:iCs/>
                <w:sz w:val="20"/>
                <w:szCs w:val="20"/>
                <w:lang w:val="ru-RU"/>
              </w:rPr>
              <w:t xml:space="preserve"> </w:t>
            </w:r>
            <w:r w:rsidRPr="00CE2BFB">
              <w:rPr>
                <w:rFonts w:ascii="GHEA Grapalat" w:hAnsi="GHEA Grapalat" w:cs="Sylfaen"/>
                <w:iCs/>
                <w:sz w:val="20"/>
                <w:szCs w:val="20"/>
              </w:rPr>
              <w:t xml:space="preserve">կազմակերպություններ </w:t>
            </w:r>
          </w:p>
        </w:tc>
        <w:tc>
          <w:tcPr>
            <w:tcW w:w="967" w:type="dxa"/>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880" w:type="dxa"/>
            <w:gridSpan w:val="2"/>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943" w:type="dxa"/>
            <w:gridSpan w:val="2"/>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990" w:type="dxa"/>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990" w:type="dxa"/>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r>
      <w:tr w:rsidR="00083797" w:rsidRPr="00CE2BFB" w:rsidTr="00FD0361">
        <w:trPr>
          <w:trHeight w:val="318"/>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CE2BFB" w:rsidRDefault="00083797" w:rsidP="00083797">
            <w:pPr>
              <w:rPr>
                <w:rFonts w:ascii="GHEA Grapalat" w:hAnsi="GHEA Grapalat" w:cs="Sylfaen"/>
                <w:iCs/>
                <w:sz w:val="20"/>
                <w:szCs w:val="20"/>
              </w:rPr>
            </w:pPr>
            <w:r w:rsidRPr="00CE2BFB">
              <w:rPr>
                <w:rFonts w:ascii="GHEA Grapalat" w:hAnsi="GHEA Grapalat" w:cs="Sylfaen"/>
                <w:iCs/>
                <w:sz w:val="20"/>
                <w:szCs w:val="20"/>
              </w:rPr>
              <w:tab/>
              <w:t>Այլ</w:t>
            </w:r>
          </w:p>
        </w:tc>
        <w:tc>
          <w:tcPr>
            <w:tcW w:w="967" w:type="dxa"/>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880" w:type="dxa"/>
            <w:gridSpan w:val="2"/>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943" w:type="dxa"/>
            <w:gridSpan w:val="2"/>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990" w:type="dxa"/>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c>
          <w:tcPr>
            <w:tcW w:w="990" w:type="dxa"/>
            <w:tcBorders>
              <w:top w:val="single" w:sz="4" w:space="0" w:color="auto"/>
              <w:left w:val="single" w:sz="4" w:space="0" w:color="auto"/>
              <w:bottom w:val="single" w:sz="4" w:space="0" w:color="auto"/>
              <w:right w:val="single" w:sz="4" w:space="0" w:color="auto"/>
            </w:tcBorders>
          </w:tcPr>
          <w:p w:rsidR="00083797" w:rsidRPr="00CE2BFB" w:rsidRDefault="00083797" w:rsidP="00083797">
            <w:pPr>
              <w:pStyle w:val="ListParagraph"/>
              <w:ind w:left="0"/>
              <w:rPr>
                <w:rFonts w:ascii="GHEA Grapalat" w:hAnsi="GHEA Grapalat" w:cs="Sylfaen"/>
                <w:bCs/>
                <w:i/>
                <w:sz w:val="20"/>
                <w:szCs w:val="20"/>
              </w:rPr>
            </w:pPr>
          </w:p>
        </w:tc>
      </w:tr>
      <w:tr w:rsidR="00083797" w:rsidRPr="00CE2BFB" w:rsidTr="00FD0361">
        <w:trPr>
          <w:trHeight w:val="318"/>
        </w:trPr>
        <w:tc>
          <w:tcPr>
            <w:tcW w:w="6228"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83797" w:rsidRPr="00CE2BFB" w:rsidRDefault="00083797" w:rsidP="00083797">
            <w:pPr>
              <w:rPr>
                <w:rFonts w:ascii="GHEA Grapalat" w:hAnsi="GHEA Grapalat" w:cs="Sylfaen"/>
                <w:i/>
                <w:iCs/>
                <w:sz w:val="20"/>
                <w:szCs w:val="20"/>
              </w:rPr>
            </w:pPr>
            <w:r w:rsidRPr="00CE2BFB">
              <w:rPr>
                <w:rFonts w:ascii="GHEA Grapalat" w:hAnsi="GHEA Grapalat" w:cs="Sylfaen"/>
                <w:bCs/>
                <w:sz w:val="20"/>
                <w:szCs w:val="20"/>
              </w:rPr>
              <w:t>Ընդամենը բոլոր աղբյուրների գծով</w:t>
            </w:r>
          </w:p>
        </w:tc>
        <w:tc>
          <w:tcPr>
            <w:tcW w:w="967" w:type="dxa"/>
            <w:tcBorders>
              <w:top w:val="single" w:sz="4" w:space="0" w:color="auto"/>
              <w:left w:val="single" w:sz="4" w:space="0" w:color="auto"/>
              <w:bottom w:val="single" w:sz="4" w:space="0" w:color="auto"/>
              <w:right w:val="single" w:sz="4" w:space="0" w:color="auto"/>
            </w:tcBorders>
          </w:tcPr>
          <w:p w:rsidR="00083797" w:rsidRPr="00F73103" w:rsidRDefault="00083797" w:rsidP="00083797">
            <w:pPr>
              <w:pStyle w:val="ListParagraph"/>
              <w:ind w:left="0"/>
              <w:rPr>
                <w:rFonts w:ascii="GHEA Grapalat" w:hAnsi="GHEA Grapalat" w:cs="Sylfaen"/>
                <w:b/>
                <w:bCs/>
                <w:i/>
                <w:sz w:val="14"/>
                <w:szCs w:val="14"/>
              </w:rPr>
            </w:pPr>
          </w:p>
        </w:tc>
        <w:tc>
          <w:tcPr>
            <w:tcW w:w="880" w:type="dxa"/>
            <w:gridSpan w:val="2"/>
            <w:tcBorders>
              <w:top w:val="single" w:sz="4" w:space="0" w:color="auto"/>
              <w:left w:val="single" w:sz="4" w:space="0" w:color="auto"/>
              <w:bottom w:val="single" w:sz="4" w:space="0" w:color="auto"/>
              <w:right w:val="single" w:sz="4" w:space="0" w:color="auto"/>
            </w:tcBorders>
          </w:tcPr>
          <w:p w:rsidR="00083797" w:rsidRPr="00F73103" w:rsidRDefault="00083797" w:rsidP="00083797">
            <w:pPr>
              <w:pStyle w:val="ListParagraph"/>
              <w:ind w:left="0"/>
              <w:rPr>
                <w:rFonts w:ascii="GHEA Grapalat" w:hAnsi="GHEA Grapalat" w:cs="Sylfaen"/>
                <w:b/>
                <w:bCs/>
                <w:i/>
                <w:sz w:val="14"/>
                <w:szCs w:val="14"/>
              </w:rPr>
            </w:pPr>
          </w:p>
        </w:tc>
        <w:tc>
          <w:tcPr>
            <w:tcW w:w="943" w:type="dxa"/>
            <w:gridSpan w:val="2"/>
            <w:tcBorders>
              <w:top w:val="single" w:sz="4" w:space="0" w:color="auto"/>
              <w:left w:val="single" w:sz="4" w:space="0" w:color="auto"/>
              <w:bottom w:val="single" w:sz="4" w:space="0" w:color="auto"/>
              <w:right w:val="single" w:sz="4" w:space="0" w:color="auto"/>
            </w:tcBorders>
          </w:tcPr>
          <w:p w:rsidR="00083797" w:rsidRPr="00F73103" w:rsidRDefault="00083797" w:rsidP="00083797">
            <w:pPr>
              <w:pStyle w:val="ListParagraph"/>
              <w:ind w:left="0"/>
              <w:rPr>
                <w:rFonts w:ascii="GHEA Grapalat" w:hAnsi="GHEA Grapalat" w:cs="Sylfaen"/>
                <w:b/>
                <w:bCs/>
                <w:i/>
                <w:sz w:val="14"/>
                <w:szCs w:val="14"/>
              </w:rPr>
            </w:pPr>
          </w:p>
        </w:tc>
        <w:tc>
          <w:tcPr>
            <w:tcW w:w="990" w:type="dxa"/>
            <w:tcBorders>
              <w:top w:val="single" w:sz="4" w:space="0" w:color="auto"/>
              <w:left w:val="single" w:sz="4" w:space="0" w:color="auto"/>
              <w:bottom w:val="single" w:sz="4" w:space="0" w:color="auto"/>
              <w:right w:val="single" w:sz="4" w:space="0" w:color="auto"/>
            </w:tcBorders>
          </w:tcPr>
          <w:p w:rsidR="00083797" w:rsidRPr="00F73103" w:rsidRDefault="00083797" w:rsidP="00083797">
            <w:pPr>
              <w:pStyle w:val="ListParagraph"/>
              <w:ind w:left="0"/>
              <w:rPr>
                <w:rFonts w:ascii="GHEA Grapalat" w:hAnsi="GHEA Grapalat" w:cs="Sylfaen"/>
                <w:b/>
                <w:bCs/>
                <w:i/>
                <w:sz w:val="14"/>
                <w:szCs w:val="14"/>
              </w:rPr>
            </w:pPr>
          </w:p>
        </w:tc>
        <w:tc>
          <w:tcPr>
            <w:tcW w:w="990" w:type="dxa"/>
            <w:tcBorders>
              <w:top w:val="single" w:sz="4" w:space="0" w:color="auto"/>
              <w:left w:val="single" w:sz="4" w:space="0" w:color="auto"/>
              <w:bottom w:val="single" w:sz="4" w:space="0" w:color="auto"/>
              <w:right w:val="single" w:sz="4" w:space="0" w:color="auto"/>
            </w:tcBorders>
          </w:tcPr>
          <w:p w:rsidR="00083797" w:rsidRPr="00F73103" w:rsidRDefault="00083797" w:rsidP="00083797">
            <w:pPr>
              <w:pStyle w:val="ListParagraph"/>
              <w:ind w:left="0"/>
              <w:rPr>
                <w:rFonts w:ascii="GHEA Grapalat" w:hAnsi="GHEA Grapalat" w:cs="Sylfaen"/>
                <w:b/>
                <w:bCs/>
                <w:i/>
                <w:sz w:val="14"/>
                <w:szCs w:val="14"/>
              </w:rPr>
            </w:pPr>
          </w:p>
        </w:tc>
      </w:tr>
      <w:tr w:rsidR="00083797" w:rsidRPr="00CE2BFB" w:rsidTr="0003014E">
        <w:tc>
          <w:tcPr>
            <w:tcW w:w="10998" w:type="dxa"/>
            <w:gridSpan w:val="12"/>
            <w:tcBorders>
              <w:top w:val="single" w:sz="4" w:space="0" w:color="auto"/>
              <w:left w:val="single" w:sz="4" w:space="0" w:color="auto"/>
              <w:bottom w:val="single" w:sz="4" w:space="0" w:color="auto"/>
              <w:right w:val="single" w:sz="4" w:space="0" w:color="auto"/>
            </w:tcBorders>
            <w:shd w:val="clear" w:color="auto" w:fill="C4BC96"/>
            <w:hideMark/>
          </w:tcPr>
          <w:p w:rsidR="00083797" w:rsidRPr="00CE2BFB" w:rsidRDefault="00083797" w:rsidP="00083797">
            <w:pPr>
              <w:pStyle w:val="ListParagraph"/>
              <w:ind w:left="0"/>
              <w:rPr>
                <w:rFonts w:ascii="GHEA Grapalat" w:hAnsi="GHEA Grapalat" w:cs="Sylfaen"/>
                <w:sz w:val="20"/>
                <w:szCs w:val="20"/>
              </w:rPr>
            </w:pPr>
          </w:p>
        </w:tc>
      </w:tr>
      <w:tr w:rsidR="00083797" w:rsidRPr="00CE2BFB" w:rsidTr="0003014E">
        <w:trPr>
          <w:trHeight w:val="137"/>
        </w:trPr>
        <w:tc>
          <w:tcPr>
            <w:tcW w:w="10998" w:type="dxa"/>
            <w:gridSpan w:val="12"/>
            <w:tcBorders>
              <w:top w:val="single" w:sz="4" w:space="0" w:color="auto"/>
              <w:left w:val="single" w:sz="4" w:space="0" w:color="auto"/>
              <w:bottom w:val="single" w:sz="4" w:space="0" w:color="auto"/>
              <w:right w:val="single" w:sz="4" w:space="0" w:color="auto"/>
            </w:tcBorders>
          </w:tcPr>
          <w:p w:rsidR="00083797" w:rsidRPr="00CE2BFB" w:rsidRDefault="00083797" w:rsidP="00083797">
            <w:pPr>
              <w:rPr>
                <w:rFonts w:ascii="GHEA Grapalat" w:hAnsi="GHEA Grapalat" w:cs="Sylfaen"/>
                <w:bCs/>
                <w:sz w:val="20"/>
                <w:szCs w:val="20"/>
              </w:rPr>
            </w:pPr>
          </w:p>
        </w:tc>
      </w:tr>
    </w:tbl>
    <w:p w:rsidR="00D53742" w:rsidRPr="00CE2BFB" w:rsidRDefault="00D53742" w:rsidP="007738BB">
      <w:pPr>
        <w:jc w:val="center"/>
        <w:rPr>
          <w:rFonts w:ascii="GHEA Grapalat" w:hAnsi="GHEA Grapalat" w:cs="Sylfaen"/>
          <w:bCs/>
          <w:sz w:val="20"/>
          <w:szCs w:val="20"/>
        </w:rPr>
      </w:pPr>
    </w:p>
    <w:sectPr w:rsidR="00D53742" w:rsidRPr="00CE2BFB" w:rsidSect="00DA4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LatArm">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5B1"/>
    <w:multiLevelType w:val="hybridMultilevel"/>
    <w:tmpl w:val="D4929F2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E935AF9"/>
    <w:multiLevelType w:val="hybridMultilevel"/>
    <w:tmpl w:val="984ACDCC"/>
    <w:lvl w:ilvl="0" w:tplc="85684D56">
      <w:start w:val="1"/>
      <w:numFmt w:val="bullet"/>
      <w:lvlText w:val=""/>
      <w:lvlJc w:val="left"/>
      <w:pPr>
        <w:ind w:left="0" w:hanging="360"/>
      </w:pPr>
      <w:rPr>
        <w:rFonts w:ascii="Wingdings" w:hAnsi="Wingdings" w:hint="default"/>
        <w:lang w:val="hy-AM"/>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EF77F5B"/>
    <w:multiLevelType w:val="hybridMultilevel"/>
    <w:tmpl w:val="261C6882"/>
    <w:lvl w:ilvl="0" w:tplc="BB289F4E">
      <w:start w:val="2"/>
      <w:numFmt w:val="bullet"/>
      <w:lvlText w:val="-"/>
      <w:lvlJc w:val="left"/>
      <w:pPr>
        <w:ind w:left="502" w:hanging="360"/>
      </w:pPr>
      <w:rPr>
        <w:rFonts w:ascii="GHEA Grapalat" w:eastAsia="Times New Roman" w:hAnsi="GHEA Grapalat" w:cs="GHEA Mariam"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3" w15:restartNumberingAfterBreak="0">
    <w:nsid w:val="5F516AFF"/>
    <w:multiLevelType w:val="multilevel"/>
    <w:tmpl w:val="30E8BA24"/>
    <w:lvl w:ilvl="0">
      <w:start w:val="2"/>
      <w:numFmt w:val="decimal"/>
      <w:lvlText w:val="%1."/>
      <w:lvlJc w:val="left"/>
      <w:pPr>
        <w:ind w:left="390" w:hanging="39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7F3E54E7"/>
    <w:multiLevelType w:val="hybridMultilevel"/>
    <w:tmpl w:val="358C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42"/>
    <w:rsid w:val="0001184D"/>
    <w:rsid w:val="000240E8"/>
    <w:rsid w:val="00025DE3"/>
    <w:rsid w:val="0003014E"/>
    <w:rsid w:val="00031499"/>
    <w:rsid w:val="000552A4"/>
    <w:rsid w:val="000768E4"/>
    <w:rsid w:val="00083797"/>
    <w:rsid w:val="000A724C"/>
    <w:rsid w:val="000C1398"/>
    <w:rsid w:val="000C7205"/>
    <w:rsid w:val="000D495F"/>
    <w:rsid w:val="000E7AA8"/>
    <w:rsid w:val="001650B1"/>
    <w:rsid w:val="00165185"/>
    <w:rsid w:val="00176782"/>
    <w:rsid w:val="00181FE8"/>
    <w:rsid w:val="00186650"/>
    <w:rsid w:val="001B02AA"/>
    <w:rsid w:val="001D52A4"/>
    <w:rsid w:val="00225E9D"/>
    <w:rsid w:val="002311AF"/>
    <w:rsid w:val="00292AAF"/>
    <w:rsid w:val="002C00EC"/>
    <w:rsid w:val="002E06E1"/>
    <w:rsid w:val="00306951"/>
    <w:rsid w:val="00314889"/>
    <w:rsid w:val="00315401"/>
    <w:rsid w:val="00321FCA"/>
    <w:rsid w:val="0032743B"/>
    <w:rsid w:val="003855E1"/>
    <w:rsid w:val="003A40E8"/>
    <w:rsid w:val="003A520C"/>
    <w:rsid w:val="003B57E8"/>
    <w:rsid w:val="003C7554"/>
    <w:rsid w:val="003D01E6"/>
    <w:rsid w:val="003E315F"/>
    <w:rsid w:val="003E6728"/>
    <w:rsid w:val="003F0E55"/>
    <w:rsid w:val="00405765"/>
    <w:rsid w:val="0040760B"/>
    <w:rsid w:val="0041681D"/>
    <w:rsid w:val="00434ADD"/>
    <w:rsid w:val="0044512E"/>
    <w:rsid w:val="00446FA7"/>
    <w:rsid w:val="004653D8"/>
    <w:rsid w:val="004669CD"/>
    <w:rsid w:val="00470632"/>
    <w:rsid w:val="00485D95"/>
    <w:rsid w:val="004A0F7D"/>
    <w:rsid w:val="004D4B03"/>
    <w:rsid w:val="005123C1"/>
    <w:rsid w:val="00520A93"/>
    <w:rsid w:val="005223BD"/>
    <w:rsid w:val="00526389"/>
    <w:rsid w:val="005347E7"/>
    <w:rsid w:val="00554417"/>
    <w:rsid w:val="0056060E"/>
    <w:rsid w:val="0057336F"/>
    <w:rsid w:val="00574D8A"/>
    <w:rsid w:val="005A29A3"/>
    <w:rsid w:val="006043BB"/>
    <w:rsid w:val="00625C5D"/>
    <w:rsid w:val="006804A5"/>
    <w:rsid w:val="00680FFD"/>
    <w:rsid w:val="00683681"/>
    <w:rsid w:val="00684C73"/>
    <w:rsid w:val="006C319F"/>
    <w:rsid w:val="006C543E"/>
    <w:rsid w:val="006D5845"/>
    <w:rsid w:val="006D7BBE"/>
    <w:rsid w:val="006F5B6D"/>
    <w:rsid w:val="006F6626"/>
    <w:rsid w:val="00706A72"/>
    <w:rsid w:val="00734979"/>
    <w:rsid w:val="0075522F"/>
    <w:rsid w:val="007661E5"/>
    <w:rsid w:val="007738BB"/>
    <w:rsid w:val="00781E02"/>
    <w:rsid w:val="00791612"/>
    <w:rsid w:val="00795BFB"/>
    <w:rsid w:val="0079783B"/>
    <w:rsid w:val="007A2286"/>
    <w:rsid w:val="007A29D3"/>
    <w:rsid w:val="007B4CDC"/>
    <w:rsid w:val="007C6B02"/>
    <w:rsid w:val="007E30DF"/>
    <w:rsid w:val="007E60AA"/>
    <w:rsid w:val="007F3ABA"/>
    <w:rsid w:val="00823D36"/>
    <w:rsid w:val="00825066"/>
    <w:rsid w:val="00827D97"/>
    <w:rsid w:val="008718A6"/>
    <w:rsid w:val="00891DBE"/>
    <w:rsid w:val="008A4AF4"/>
    <w:rsid w:val="008B15FD"/>
    <w:rsid w:val="008E2DCC"/>
    <w:rsid w:val="0091470D"/>
    <w:rsid w:val="00923F81"/>
    <w:rsid w:val="00974C95"/>
    <w:rsid w:val="00984C8C"/>
    <w:rsid w:val="00995F91"/>
    <w:rsid w:val="009B5D9C"/>
    <w:rsid w:val="009C5E1A"/>
    <w:rsid w:val="009F3518"/>
    <w:rsid w:val="009F7BD0"/>
    <w:rsid w:val="00A50FBE"/>
    <w:rsid w:val="00A63BFE"/>
    <w:rsid w:val="00A97349"/>
    <w:rsid w:val="00AC26F8"/>
    <w:rsid w:val="00AD3C80"/>
    <w:rsid w:val="00B2034B"/>
    <w:rsid w:val="00B645D6"/>
    <w:rsid w:val="00B74050"/>
    <w:rsid w:val="00B76FBA"/>
    <w:rsid w:val="00BC131B"/>
    <w:rsid w:val="00BC535D"/>
    <w:rsid w:val="00BD5176"/>
    <w:rsid w:val="00C112CD"/>
    <w:rsid w:val="00C1365D"/>
    <w:rsid w:val="00C2554E"/>
    <w:rsid w:val="00C25FD2"/>
    <w:rsid w:val="00C34D9C"/>
    <w:rsid w:val="00C36F49"/>
    <w:rsid w:val="00C569EA"/>
    <w:rsid w:val="00C67642"/>
    <w:rsid w:val="00C71855"/>
    <w:rsid w:val="00C86EC8"/>
    <w:rsid w:val="00CA50E9"/>
    <w:rsid w:val="00CA5886"/>
    <w:rsid w:val="00CB2BD2"/>
    <w:rsid w:val="00CB3ACB"/>
    <w:rsid w:val="00CB5796"/>
    <w:rsid w:val="00CC6427"/>
    <w:rsid w:val="00CC7890"/>
    <w:rsid w:val="00CD746F"/>
    <w:rsid w:val="00CF7263"/>
    <w:rsid w:val="00D45660"/>
    <w:rsid w:val="00D53742"/>
    <w:rsid w:val="00D61893"/>
    <w:rsid w:val="00D72E97"/>
    <w:rsid w:val="00D92630"/>
    <w:rsid w:val="00DA4983"/>
    <w:rsid w:val="00DC2A7A"/>
    <w:rsid w:val="00DC45D1"/>
    <w:rsid w:val="00DC6000"/>
    <w:rsid w:val="00DD148D"/>
    <w:rsid w:val="00DD4EF1"/>
    <w:rsid w:val="00DE7B6F"/>
    <w:rsid w:val="00E16441"/>
    <w:rsid w:val="00E20474"/>
    <w:rsid w:val="00E23B4A"/>
    <w:rsid w:val="00E401CC"/>
    <w:rsid w:val="00E46014"/>
    <w:rsid w:val="00E6174A"/>
    <w:rsid w:val="00EC6DF9"/>
    <w:rsid w:val="00EE0EB2"/>
    <w:rsid w:val="00EF5B01"/>
    <w:rsid w:val="00EF5D22"/>
    <w:rsid w:val="00EF705A"/>
    <w:rsid w:val="00F007E5"/>
    <w:rsid w:val="00F14CA6"/>
    <w:rsid w:val="00F404D6"/>
    <w:rsid w:val="00F73103"/>
    <w:rsid w:val="00F75EDC"/>
    <w:rsid w:val="00F77961"/>
    <w:rsid w:val="00F90240"/>
    <w:rsid w:val="00FA4ABC"/>
    <w:rsid w:val="00FB0FDC"/>
    <w:rsid w:val="00FD0361"/>
    <w:rsid w:val="00FD6494"/>
    <w:rsid w:val="00FE19E1"/>
    <w:rsid w:val="00FF1119"/>
    <w:rsid w:val="00FF42B8"/>
    <w:rsid w:val="00FF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F94D"/>
  <w15:docId w15:val="{988014A5-7AD7-4898-B8AA-E6EAEE46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83"/>
  </w:style>
  <w:style w:type="paragraph" w:styleId="Heading2">
    <w:name w:val="heading 2"/>
    <w:aliases w:val="Paranum"/>
    <w:basedOn w:val="Normal"/>
    <w:next w:val="Heading3"/>
    <w:link w:val="Heading2Char"/>
    <w:qFormat/>
    <w:rsid w:val="00D53742"/>
    <w:pPr>
      <w:keepNext/>
      <w:overflowPunct w:val="0"/>
      <w:autoSpaceDE w:val="0"/>
      <w:autoSpaceDN w:val="0"/>
      <w:adjustRightInd w:val="0"/>
      <w:spacing w:after="220" w:line="240" w:lineRule="auto"/>
      <w:textAlignment w:val="baseline"/>
      <w:outlineLvl w:val="1"/>
    </w:pPr>
    <w:rPr>
      <w:rFonts w:ascii="Times New Roman" w:eastAsia="Times New Roman" w:hAnsi="Times New Roman" w:cs="Times New Roman"/>
      <w:b/>
      <w:sz w:val="28"/>
      <w:szCs w:val="20"/>
      <w:lang w:val="en-GB"/>
    </w:rPr>
  </w:style>
  <w:style w:type="paragraph" w:styleId="Heading3">
    <w:name w:val="heading 3"/>
    <w:basedOn w:val="Normal"/>
    <w:next w:val="Normal"/>
    <w:link w:val="Heading3Char"/>
    <w:uiPriority w:val="9"/>
    <w:semiHidden/>
    <w:unhideWhenUsed/>
    <w:qFormat/>
    <w:rsid w:val="00D537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18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num Char"/>
    <w:basedOn w:val="DefaultParagraphFont"/>
    <w:link w:val="Heading2"/>
    <w:rsid w:val="00D53742"/>
    <w:rPr>
      <w:rFonts w:ascii="Times New Roman" w:eastAsia="Times New Roman" w:hAnsi="Times New Roman" w:cs="Times New Roman"/>
      <w:b/>
      <w:sz w:val="28"/>
      <w:szCs w:val="20"/>
      <w:lang w:val="en-GB"/>
    </w:rPr>
  </w:style>
  <w:style w:type="paragraph" w:styleId="BodyText">
    <w:name w:val="Body Text"/>
    <w:aliases w:val="(Main Text),date,Body Text (Main text)"/>
    <w:basedOn w:val="Normal"/>
    <w:link w:val="BodyTextChar"/>
    <w:rsid w:val="00D53742"/>
    <w:pPr>
      <w:overflowPunct w:val="0"/>
      <w:autoSpaceDE w:val="0"/>
      <w:autoSpaceDN w:val="0"/>
      <w:adjustRightInd w:val="0"/>
      <w:spacing w:after="0" w:line="360" w:lineRule="auto"/>
      <w:jc w:val="center"/>
      <w:textAlignment w:val="baseline"/>
    </w:pPr>
    <w:rPr>
      <w:rFonts w:ascii="Times LatArm" w:eastAsia="Times New Roman" w:hAnsi="Times LatArm" w:cs="Times New Roman"/>
      <w:b/>
      <w:bCs/>
      <w:sz w:val="40"/>
      <w:szCs w:val="20"/>
      <w:lang w:val="en-GB"/>
    </w:rPr>
  </w:style>
  <w:style w:type="character" w:customStyle="1" w:styleId="BodyTextChar">
    <w:name w:val="Body Text Char"/>
    <w:aliases w:val="(Main Text) Char,date Char,Body Text (Main text) Char"/>
    <w:basedOn w:val="DefaultParagraphFont"/>
    <w:link w:val="BodyText"/>
    <w:rsid w:val="00D53742"/>
    <w:rPr>
      <w:rFonts w:ascii="Times LatArm" w:eastAsia="Times New Roman" w:hAnsi="Times LatArm" w:cs="Times New Roman"/>
      <w:b/>
      <w:bCs/>
      <w:sz w:val="40"/>
      <w:szCs w:val="20"/>
      <w:lang w:val="en-GB"/>
    </w:rPr>
  </w:style>
  <w:style w:type="paragraph" w:styleId="ListParagraph">
    <w:name w:val="List Paragraph"/>
    <w:aliases w:val="List_Paragraph,Multilevel para_II,Bullet1,Bullets,List Paragraph (numbered (a)),Report Para,Number Bullets,WinDForce-Letter,Heading 2_sj,En tête 1,Resume Title,Indent Paragraph,References"/>
    <w:basedOn w:val="Normal"/>
    <w:link w:val="ListParagraphChar"/>
    <w:uiPriority w:val="34"/>
    <w:qFormat/>
    <w:rsid w:val="00D53742"/>
    <w:pPr>
      <w:spacing w:after="0" w:line="240" w:lineRule="auto"/>
      <w:ind w:left="720"/>
    </w:pPr>
    <w:rPr>
      <w:rFonts w:ascii="Times New Roman" w:eastAsia="Calibri" w:hAnsi="Times New Roman" w:cs="Times New Roman"/>
      <w:sz w:val="24"/>
      <w:szCs w:val="24"/>
    </w:rPr>
  </w:style>
  <w:style w:type="character" w:customStyle="1" w:styleId="ListParagraphChar">
    <w:name w:val="List Paragraph Char"/>
    <w:aliases w:val="List_Paragraph Char,Multilevel para_II Char,Bullet1 Char,Bullets Char,List Paragraph (numbered (a)) Char,Report Para Char,Number Bullets Char,WinDForce-Letter Char,Heading 2_sj Char,En tête 1 Char,Resume Title Char,References Char"/>
    <w:link w:val="ListParagraph"/>
    <w:uiPriority w:val="34"/>
    <w:rsid w:val="00D53742"/>
    <w:rPr>
      <w:rFonts w:ascii="Times New Roman" w:eastAsia="Calibri" w:hAnsi="Times New Roman" w:cs="Times New Roman"/>
      <w:sz w:val="24"/>
      <w:szCs w:val="24"/>
    </w:rPr>
  </w:style>
  <w:style w:type="character" w:customStyle="1" w:styleId="Heading3Char">
    <w:name w:val="Heading 3 Char"/>
    <w:basedOn w:val="DefaultParagraphFont"/>
    <w:link w:val="Heading3"/>
    <w:uiPriority w:val="9"/>
    <w:semiHidden/>
    <w:rsid w:val="00D53742"/>
    <w:rPr>
      <w:rFonts w:asciiTheme="majorHAnsi" w:eastAsiaTheme="majorEastAsia" w:hAnsiTheme="majorHAnsi" w:cstheme="majorBidi"/>
      <w:b/>
      <w:bCs/>
      <w:color w:val="4F81BD" w:themeColor="accent1"/>
    </w:rPr>
  </w:style>
  <w:style w:type="paragraph" w:customStyle="1" w:styleId="Text">
    <w:name w:val="Text"/>
    <w:basedOn w:val="Normal"/>
    <w:rsid w:val="00795BFB"/>
    <w:pPr>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lang w:val="en-GB"/>
    </w:rPr>
  </w:style>
  <w:style w:type="character" w:styleId="PlaceholderText">
    <w:name w:val="Placeholder Text"/>
    <w:basedOn w:val="DefaultParagraphFont"/>
    <w:uiPriority w:val="99"/>
    <w:semiHidden/>
    <w:rsid w:val="00F77961"/>
    <w:rPr>
      <w:color w:val="808080"/>
    </w:rPr>
  </w:style>
  <w:style w:type="paragraph" w:styleId="BalloonText">
    <w:name w:val="Balloon Text"/>
    <w:basedOn w:val="Normal"/>
    <w:link w:val="BalloonTextChar"/>
    <w:uiPriority w:val="99"/>
    <w:semiHidden/>
    <w:unhideWhenUsed/>
    <w:rsid w:val="00573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36F"/>
    <w:rPr>
      <w:rFonts w:ascii="Segoe UI" w:hAnsi="Segoe UI" w:cs="Segoe UI"/>
      <w:sz w:val="18"/>
      <w:szCs w:val="18"/>
    </w:rPr>
  </w:style>
  <w:style w:type="character" w:customStyle="1" w:styleId="Heading4Char">
    <w:name w:val="Heading 4 Char"/>
    <w:aliases w:val="Centred Char"/>
    <w:basedOn w:val="DefaultParagraphFont"/>
    <w:link w:val="Heading4"/>
    <w:rsid w:val="0001184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150">
      <w:bodyDiv w:val="1"/>
      <w:marLeft w:val="0"/>
      <w:marRight w:val="0"/>
      <w:marTop w:val="0"/>
      <w:marBottom w:val="0"/>
      <w:divBdr>
        <w:top w:val="none" w:sz="0" w:space="0" w:color="auto"/>
        <w:left w:val="none" w:sz="0" w:space="0" w:color="auto"/>
        <w:bottom w:val="none" w:sz="0" w:space="0" w:color="auto"/>
        <w:right w:val="none" w:sz="0" w:space="0" w:color="auto"/>
      </w:divBdr>
    </w:div>
    <w:div w:id="376897780">
      <w:bodyDiv w:val="1"/>
      <w:marLeft w:val="0"/>
      <w:marRight w:val="0"/>
      <w:marTop w:val="0"/>
      <w:marBottom w:val="0"/>
      <w:divBdr>
        <w:top w:val="none" w:sz="0" w:space="0" w:color="auto"/>
        <w:left w:val="none" w:sz="0" w:space="0" w:color="auto"/>
        <w:bottom w:val="none" w:sz="0" w:space="0" w:color="auto"/>
        <w:right w:val="none" w:sz="0" w:space="0" w:color="auto"/>
      </w:divBdr>
    </w:div>
    <w:div w:id="422149667">
      <w:bodyDiv w:val="1"/>
      <w:marLeft w:val="0"/>
      <w:marRight w:val="0"/>
      <w:marTop w:val="0"/>
      <w:marBottom w:val="0"/>
      <w:divBdr>
        <w:top w:val="none" w:sz="0" w:space="0" w:color="auto"/>
        <w:left w:val="none" w:sz="0" w:space="0" w:color="auto"/>
        <w:bottom w:val="none" w:sz="0" w:space="0" w:color="auto"/>
        <w:right w:val="none" w:sz="0" w:space="0" w:color="auto"/>
      </w:divBdr>
    </w:div>
    <w:div w:id="550700711">
      <w:bodyDiv w:val="1"/>
      <w:marLeft w:val="0"/>
      <w:marRight w:val="0"/>
      <w:marTop w:val="0"/>
      <w:marBottom w:val="0"/>
      <w:divBdr>
        <w:top w:val="none" w:sz="0" w:space="0" w:color="auto"/>
        <w:left w:val="none" w:sz="0" w:space="0" w:color="auto"/>
        <w:bottom w:val="none" w:sz="0" w:space="0" w:color="auto"/>
        <w:right w:val="none" w:sz="0" w:space="0" w:color="auto"/>
      </w:divBdr>
    </w:div>
    <w:div w:id="552425261">
      <w:bodyDiv w:val="1"/>
      <w:marLeft w:val="0"/>
      <w:marRight w:val="0"/>
      <w:marTop w:val="0"/>
      <w:marBottom w:val="0"/>
      <w:divBdr>
        <w:top w:val="none" w:sz="0" w:space="0" w:color="auto"/>
        <w:left w:val="none" w:sz="0" w:space="0" w:color="auto"/>
        <w:bottom w:val="none" w:sz="0" w:space="0" w:color="auto"/>
        <w:right w:val="none" w:sz="0" w:space="0" w:color="auto"/>
      </w:divBdr>
    </w:div>
    <w:div w:id="703867249">
      <w:bodyDiv w:val="1"/>
      <w:marLeft w:val="0"/>
      <w:marRight w:val="0"/>
      <w:marTop w:val="0"/>
      <w:marBottom w:val="0"/>
      <w:divBdr>
        <w:top w:val="none" w:sz="0" w:space="0" w:color="auto"/>
        <w:left w:val="none" w:sz="0" w:space="0" w:color="auto"/>
        <w:bottom w:val="none" w:sz="0" w:space="0" w:color="auto"/>
        <w:right w:val="none" w:sz="0" w:space="0" w:color="auto"/>
      </w:divBdr>
    </w:div>
    <w:div w:id="735275167">
      <w:bodyDiv w:val="1"/>
      <w:marLeft w:val="0"/>
      <w:marRight w:val="0"/>
      <w:marTop w:val="0"/>
      <w:marBottom w:val="0"/>
      <w:divBdr>
        <w:top w:val="none" w:sz="0" w:space="0" w:color="auto"/>
        <w:left w:val="none" w:sz="0" w:space="0" w:color="auto"/>
        <w:bottom w:val="none" w:sz="0" w:space="0" w:color="auto"/>
        <w:right w:val="none" w:sz="0" w:space="0" w:color="auto"/>
      </w:divBdr>
    </w:div>
    <w:div w:id="867252275">
      <w:bodyDiv w:val="1"/>
      <w:marLeft w:val="0"/>
      <w:marRight w:val="0"/>
      <w:marTop w:val="0"/>
      <w:marBottom w:val="0"/>
      <w:divBdr>
        <w:top w:val="none" w:sz="0" w:space="0" w:color="auto"/>
        <w:left w:val="none" w:sz="0" w:space="0" w:color="auto"/>
        <w:bottom w:val="none" w:sz="0" w:space="0" w:color="auto"/>
        <w:right w:val="none" w:sz="0" w:space="0" w:color="auto"/>
      </w:divBdr>
    </w:div>
    <w:div w:id="882597135">
      <w:bodyDiv w:val="1"/>
      <w:marLeft w:val="0"/>
      <w:marRight w:val="0"/>
      <w:marTop w:val="0"/>
      <w:marBottom w:val="0"/>
      <w:divBdr>
        <w:top w:val="none" w:sz="0" w:space="0" w:color="auto"/>
        <w:left w:val="none" w:sz="0" w:space="0" w:color="auto"/>
        <w:bottom w:val="none" w:sz="0" w:space="0" w:color="auto"/>
        <w:right w:val="none" w:sz="0" w:space="0" w:color="auto"/>
      </w:divBdr>
    </w:div>
    <w:div w:id="1018391725">
      <w:bodyDiv w:val="1"/>
      <w:marLeft w:val="0"/>
      <w:marRight w:val="0"/>
      <w:marTop w:val="0"/>
      <w:marBottom w:val="0"/>
      <w:divBdr>
        <w:top w:val="none" w:sz="0" w:space="0" w:color="auto"/>
        <w:left w:val="none" w:sz="0" w:space="0" w:color="auto"/>
        <w:bottom w:val="none" w:sz="0" w:space="0" w:color="auto"/>
        <w:right w:val="none" w:sz="0" w:space="0" w:color="auto"/>
      </w:divBdr>
    </w:div>
    <w:div w:id="1333297086">
      <w:bodyDiv w:val="1"/>
      <w:marLeft w:val="0"/>
      <w:marRight w:val="0"/>
      <w:marTop w:val="0"/>
      <w:marBottom w:val="0"/>
      <w:divBdr>
        <w:top w:val="none" w:sz="0" w:space="0" w:color="auto"/>
        <w:left w:val="none" w:sz="0" w:space="0" w:color="auto"/>
        <w:bottom w:val="none" w:sz="0" w:space="0" w:color="auto"/>
        <w:right w:val="none" w:sz="0" w:space="0" w:color="auto"/>
      </w:divBdr>
    </w:div>
    <w:div w:id="1388066549">
      <w:bodyDiv w:val="1"/>
      <w:marLeft w:val="0"/>
      <w:marRight w:val="0"/>
      <w:marTop w:val="0"/>
      <w:marBottom w:val="0"/>
      <w:divBdr>
        <w:top w:val="none" w:sz="0" w:space="0" w:color="auto"/>
        <w:left w:val="none" w:sz="0" w:space="0" w:color="auto"/>
        <w:bottom w:val="none" w:sz="0" w:space="0" w:color="auto"/>
        <w:right w:val="none" w:sz="0" w:space="0" w:color="auto"/>
      </w:divBdr>
    </w:div>
    <w:div w:id="1388839537">
      <w:bodyDiv w:val="1"/>
      <w:marLeft w:val="0"/>
      <w:marRight w:val="0"/>
      <w:marTop w:val="0"/>
      <w:marBottom w:val="0"/>
      <w:divBdr>
        <w:top w:val="none" w:sz="0" w:space="0" w:color="auto"/>
        <w:left w:val="none" w:sz="0" w:space="0" w:color="auto"/>
        <w:bottom w:val="none" w:sz="0" w:space="0" w:color="auto"/>
        <w:right w:val="none" w:sz="0" w:space="0" w:color="auto"/>
      </w:divBdr>
    </w:div>
    <w:div w:id="1429279652">
      <w:bodyDiv w:val="1"/>
      <w:marLeft w:val="0"/>
      <w:marRight w:val="0"/>
      <w:marTop w:val="0"/>
      <w:marBottom w:val="0"/>
      <w:divBdr>
        <w:top w:val="none" w:sz="0" w:space="0" w:color="auto"/>
        <w:left w:val="none" w:sz="0" w:space="0" w:color="auto"/>
        <w:bottom w:val="none" w:sz="0" w:space="0" w:color="auto"/>
        <w:right w:val="none" w:sz="0" w:space="0" w:color="auto"/>
      </w:divBdr>
    </w:div>
    <w:div w:id="1446072832">
      <w:bodyDiv w:val="1"/>
      <w:marLeft w:val="0"/>
      <w:marRight w:val="0"/>
      <w:marTop w:val="0"/>
      <w:marBottom w:val="0"/>
      <w:divBdr>
        <w:top w:val="none" w:sz="0" w:space="0" w:color="auto"/>
        <w:left w:val="none" w:sz="0" w:space="0" w:color="auto"/>
        <w:bottom w:val="none" w:sz="0" w:space="0" w:color="auto"/>
        <w:right w:val="none" w:sz="0" w:space="0" w:color="auto"/>
      </w:divBdr>
    </w:div>
    <w:div w:id="1765684144">
      <w:bodyDiv w:val="1"/>
      <w:marLeft w:val="0"/>
      <w:marRight w:val="0"/>
      <w:marTop w:val="0"/>
      <w:marBottom w:val="0"/>
      <w:divBdr>
        <w:top w:val="none" w:sz="0" w:space="0" w:color="auto"/>
        <w:left w:val="none" w:sz="0" w:space="0" w:color="auto"/>
        <w:bottom w:val="none" w:sz="0" w:space="0" w:color="auto"/>
        <w:right w:val="none" w:sz="0" w:space="0" w:color="auto"/>
      </w:divBdr>
    </w:div>
    <w:div w:id="2053996359">
      <w:bodyDiv w:val="1"/>
      <w:marLeft w:val="0"/>
      <w:marRight w:val="0"/>
      <w:marTop w:val="0"/>
      <w:marBottom w:val="0"/>
      <w:divBdr>
        <w:top w:val="none" w:sz="0" w:space="0" w:color="auto"/>
        <w:left w:val="none" w:sz="0" w:space="0" w:color="auto"/>
        <w:bottom w:val="none" w:sz="0" w:space="0" w:color="auto"/>
        <w:right w:val="none" w:sz="0" w:space="0" w:color="auto"/>
      </w:divBdr>
    </w:div>
    <w:div w:id="21110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887D-D381-4D5F-9CB1-6C1D6F02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15</Pages>
  <Words>2762</Words>
  <Characters>15748</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dc:creator>
  <cp:keywords/>
  <dc:description/>
  <cp:lastModifiedBy>Arsen</cp:lastModifiedBy>
  <cp:revision>59</cp:revision>
  <cp:lastPrinted>2022-04-06T11:46:00Z</cp:lastPrinted>
  <dcterms:created xsi:type="dcterms:W3CDTF">2022-04-06T07:55:00Z</dcterms:created>
  <dcterms:modified xsi:type="dcterms:W3CDTF">2023-03-03T07:49:00Z</dcterms:modified>
</cp:coreProperties>
</file>